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B2378" w14:textId="1365443C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C24E43" w:rsidRPr="00C24E43">
        <w:rPr>
          <w:b/>
          <w:sz w:val="24"/>
          <w:szCs w:val="24"/>
          <w:lang w:eastAsia="ko-KR"/>
        </w:rPr>
        <w:t>NR Ad-Hoc#2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D175ED" w:rsidRPr="00D175ED">
        <w:rPr>
          <w:b/>
          <w:i/>
          <w:noProof/>
          <w:sz w:val="24"/>
          <w:szCs w:val="24"/>
          <w:lang w:eastAsia="ko-KR"/>
        </w:rPr>
        <w:t>1</w:t>
      </w:r>
      <w:r w:rsidR="00C31BE2">
        <w:rPr>
          <w:b/>
          <w:i/>
          <w:noProof/>
          <w:sz w:val="24"/>
          <w:szCs w:val="24"/>
          <w:lang w:eastAsia="ko-KR"/>
        </w:rPr>
        <w:t>7</w:t>
      </w:r>
      <w:r w:rsidR="00D46D51">
        <w:rPr>
          <w:b/>
          <w:i/>
          <w:noProof/>
          <w:sz w:val="24"/>
          <w:szCs w:val="24"/>
          <w:lang w:eastAsia="ko-KR"/>
        </w:rPr>
        <w:t>10670</w:t>
      </w:r>
    </w:p>
    <w:bookmarkEnd w:id="0"/>
    <w:bookmarkEnd w:id="1"/>
    <w:p w14:paraId="4BA159C3" w14:textId="1FCD69F1" w:rsidR="00A809D6" w:rsidRDefault="00C24E43" w:rsidP="00A809D6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C24E43">
        <w:rPr>
          <w:rFonts w:ascii="Arial" w:eastAsia="MS Mincho" w:hAnsi="Arial" w:cs="Arial"/>
          <w:b/>
          <w:bCs/>
          <w:sz w:val="24"/>
          <w:lang w:val="en-US" w:eastAsia="ja-JP"/>
        </w:rPr>
        <w:t>Qingdao, China, 27th – 30th June 2017</w:t>
      </w:r>
    </w:p>
    <w:p w14:paraId="1511A1CA" w14:textId="1C88D802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C24E43">
        <w:rPr>
          <w:rFonts w:ascii="Arial" w:hAnsi="Arial"/>
          <w:sz w:val="24"/>
          <w:lang w:eastAsia="ko-KR"/>
        </w:rPr>
        <w:t>5</w:t>
      </w:r>
      <w:r w:rsidR="00A809D6">
        <w:rPr>
          <w:rFonts w:ascii="Arial" w:hAnsi="Arial"/>
          <w:sz w:val="24"/>
          <w:lang w:eastAsia="ko-KR"/>
        </w:rPr>
        <w:t>.</w:t>
      </w:r>
      <w:r w:rsidR="00233B01">
        <w:rPr>
          <w:rFonts w:ascii="Arial" w:hAnsi="Arial"/>
          <w:sz w:val="24"/>
          <w:lang w:eastAsia="ko-KR"/>
        </w:rPr>
        <w:t>1.2.</w:t>
      </w:r>
      <w:r w:rsidR="00A809D6">
        <w:rPr>
          <w:rFonts w:ascii="Arial" w:hAnsi="Arial"/>
          <w:sz w:val="24"/>
          <w:lang w:eastAsia="ko-KR"/>
        </w:rPr>
        <w:t>3.</w:t>
      </w:r>
      <w:r w:rsidR="00813B43">
        <w:rPr>
          <w:rFonts w:ascii="Arial" w:hAnsi="Arial"/>
          <w:sz w:val="24"/>
          <w:lang w:eastAsia="ko-KR"/>
        </w:rPr>
        <w:t>4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7C717D74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24E43" w:rsidRPr="00C24E43">
        <w:rPr>
          <w:rFonts w:ascii="Arial" w:hAnsi="Arial"/>
          <w:sz w:val="24"/>
        </w:rPr>
        <w:t>Remaining details of Type I and Type II CSI codebooks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AC2FC8">
      <w:pPr>
        <w:pStyle w:val="Heading1"/>
        <w:ind w:left="360"/>
      </w:pPr>
      <w:r w:rsidRPr="002958FD">
        <w:t>I</w:t>
      </w:r>
      <w:r w:rsidRPr="002958FD">
        <w:rPr>
          <w:rFonts w:hint="eastAsia"/>
        </w:rPr>
        <w:t>ntroduction</w:t>
      </w:r>
    </w:p>
    <w:p w14:paraId="0CDBB32E" w14:textId="05FE7C6B" w:rsidR="00542EA7" w:rsidRDefault="00542EA7" w:rsidP="00542EA7">
      <w:pPr>
        <w:spacing w:after="60"/>
        <w:rPr>
          <w:lang w:val="en-US"/>
        </w:rPr>
      </w:pPr>
      <w:r>
        <w:rPr>
          <w:lang w:val="en-US"/>
        </w:rPr>
        <w:t>I</w:t>
      </w:r>
      <w:r w:rsidRPr="008E3105">
        <w:rPr>
          <w:lang w:val="en-US"/>
        </w:rPr>
        <w:t>n RAN1</w:t>
      </w:r>
      <w:r>
        <w:rPr>
          <w:lang w:val="en-US"/>
        </w:rPr>
        <w:t>#89</w:t>
      </w:r>
      <w:r w:rsidRPr="008E3105">
        <w:rPr>
          <w:lang w:val="en-US"/>
        </w:rPr>
        <w:t xml:space="preserve">, the following agreement </w:t>
      </w:r>
      <w:r>
        <w:rPr>
          <w:lang w:val="en-US"/>
        </w:rPr>
        <w:t>about</w:t>
      </w:r>
      <w:r w:rsidRPr="008E3105">
        <w:rPr>
          <w:lang w:val="en-US"/>
        </w:rPr>
        <w:t xml:space="preserve"> </w:t>
      </w:r>
      <w:r>
        <w:rPr>
          <w:lang w:val="en-US"/>
        </w:rPr>
        <w:t>Type I and Type II CSI</w:t>
      </w:r>
      <w:r w:rsidRPr="008E3105">
        <w:rPr>
          <w:lang w:val="en-US"/>
        </w:rPr>
        <w:t xml:space="preserve"> </w:t>
      </w:r>
      <w:r>
        <w:rPr>
          <w:lang w:val="en-US"/>
        </w:rPr>
        <w:t>codebooks</w:t>
      </w:r>
      <w:r w:rsidR="001D4359">
        <w:rPr>
          <w:lang w:val="en-US"/>
        </w:rPr>
        <w:t xml:space="preserve"> proposed in [2] </w:t>
      </w:r>
      <w:r>
        <w:rPr>
          <w:lang w:val="en-US"/>
        </w:rPr>
        <w:t>was</w:t>
      </w:r>
      <w:r w:rsidRPr="008E3105">
        <w:rPr>
          <w:lang w:val="en-US"/>
        </w:rPr>
        <w:t xml:space="preserve"> made</w:t>
      </w:r>
      <w:r>
        <w:rPr>
          <w:lang w:val="en-US"/>
        </w:rPr>
        <w:t>.</w:t>
      </w:r>
      <w:bookmarkStart w:id="4" w:name="_GoBack"/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2EA7" w14:paraId="5EBCC500" w14:textId="77777777" w:rsidTr="00814C57">
        <w:tc>
          <w:tcPr>
            <w:tcW w:w="9629" w:type="dxa"/>
          </w:tcPr>
          <w:p w14:paraId="637592D2" w14:textId="77777777" w:rsidR="00542EA7" w:rsidRPr="00A12A80" w:rsidRDefault="00542EA7" w:rsidP="00814C57">
            <w:pPr>
              <w:spacing w:before="0" w:after="0" w:line="240" w:lineRule="auto"/>
              <w:ind w:left="1440" w:hanging="1440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highlight w:val="green"/>
                <w:lang w:eastAsia="ja-JP"/>
              </w:rPr>
              <w:t>Agreements</w:t>
            </w:r>
            <w:r w:rsidRPr="00A12A80">
              <w:rPr>
                <w:rFonts w:ascii="Times" w:eastAsia="MS Mincho" w:hAnsi="Times"/>
                <w:lang w:eastAsia="ja-JP"/>
              </w:rPr>
              <w:t>:</w:t>
            </w:r>
          </w:p>
          <w:p w14:paraId="308E7B73" w14:textId="77777777" w:rsidR="00542EA7" w:rsidRPr="00A12A80" w:rsidRDefault="00542EA7" w:rsidP="00542EA7">
            <w:pPr>
              <w:numPr>
                <w:ilvl w:val="0"/>
                <w:numId w:val="32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 xml:space="preserve">Slides 4 to 24 in </w:t>
            </w:r>
            <w:hyperlink r:id="rId8" w:history="1">
              <w:r w:rsidRPr="00A12A80">
                <w:rPr>
                  <w:rFonts w:ascii="Times" w:eastAsia="MS Mincho" w:hAnsi="Times"/>
                  <w:color w:val="0000FF"/>
                  <w:u w:val="single"/>
                  <w:lang w:eastAsia="ja-JP"/>
                </w:rPr>
                <w:t>R1-1709232</w:t>
              </w:r>
            </w:hyperlink>
            <w:r w:rsidRPr="00A12A80">
              <w:rPr>
                <w:rFonts w:ascii="Times" w:eastAsia="MS Mincho" w:hAnsi="Times"/>
                <w:lang w:eastAsia="ja-JP"/>
              </w:rPr>
              <w:t xml:space="preserve"> are agreed</w:t>
            </w:r>
          </w:p>
          <w:p w14:paraId="6522B99A" w14:textId="77777777" w:rsidR="00542EA7" w:rsidRPr="00A12A80" w:rsidRDefault="00542EA7" w:rsidP="00542EA7">
            <w:pPr>
              <w:numPr>
                <w:ilvl w:val="1"/>
                <w:numId w:val="32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For slide 20, FFS whether or not support frequency-dependent parameterization and if so, the details</w:t>
            </w:r>
          </w:p>
          <w:p w14:paraId="00372616" w14:textId="77777777" w:rsidR="00542EA7" w:rsidRPr="000C613A" w:rsidRDefault="00542EA7" w:rsidP="00542EA7">
            <w:pPr>
              <w:numPr>
                <w:ilvl w:val="1"/>
                <w:numId w:val="32"/>
              </w:numPr>
              <w:spacing w:before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FFS whether or not to further enhance analog beamforming related operations especially for &gt;1 layers</w:t>
            </w:r>
          </w:p>
        </w:tc>
      </w:tr>
    </w:tbl>
    <w:p w14:paraId="3905087B" w14:textId="1D57E585" w:rsidR="00AD6148" w:rsidRPr="008C3FDD" w:rsidRDefault="001D4359" w:rsidP="00482333">
      <w:pPr>
        <w:pStyle w:val="maintext"/>
        <w:spacing w:after="120"/>
        <w:ind w:firstLineChars="0" w:firstLine="0"/>
      </w:pPr>
      <w:r>
        <w:t>In this contribution, the remaining details about Type I and Type II CSI codebooks are discussed.</w:t>
      </w:r>
      <w:r w:rsidR="00A256F5">
        <w:t xml:space="preserve">     </w:t>
      </w:r>
      <w:r w:rsidR="00E14097">
        <w:t xml:space="preserve">  </w:t>
      </w:r>
      <w:r w:rsidR="00560F2D">
        <w:t xml:space="preserve"> </w:t>
      </w:r>
    </w:p>
    <w:p w14:paraId="11231A92" w14:textId="76C37BF6" w:rsidR="003E633B" w:rsidRDefault="001D4359" w:rsidP="00AC2FC8">
      <w:pPr>
        <w:pStyle w:val="Heading1"/>
        <w:tabs>
          <w:tab w:val="left" w:pos="400"/>
        </w:tabs>
        <w:ind w:left="360"/>
      </w:pPr>
      <w:r>
        <w:t>C</w:t>
      </w:r>
      <w:r w:rsidR="00A00AD4">
        <w:t>odebook</w:t>
      </w:r>
      <w:r>
        <w:t xml:space="preserve"> for Beamformed CSI-RS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423693E" w14:textId="77777777" w:rsidR="00130E3C" w:rsidRDefault="00130E3C" w:rsidP="00482333">
      <w:pPr>
        <w:pStyle w:val="maintext"/>
        <w:spacing w:after="120"/>
        <w:ind w:firstLineChars="0" w:firstLine="0"/>
      </w:pPr>
      <w:r>
        <w:t>The slide 24 of the agreed way forward [2] is 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0E3C" w14:paraId="6E4A9F16" w14:textId="77777777" w:rsidTr="00130E3C">
        <w:tc>
          <w:tcPr>
            <w:tcW w:w="9629" w:type="dxa"/>
          </w:tcPr>
          <w:p w14:paraId="3089F939" w14:textId="77777777" w:rsidR="00814C57" w:rsidRPr="00130E3C" w:rsidRDefault="00814C57" w:rsidP="00130E3C">
            <w:pPr>
              <w:pStyle w:val="maintext"/>
              <w:numPr>
                <w:ilvl w:val="0"/>
                <w:numId w:val="33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>NR supports the following extension of Type II Cat 1 CSI for rank 1 and 2</w:t>
            </w:r>
          </w:p>
          <w:p w14:paraId="382ACC22" w14:textId="2CC276E7" w:rsidR="00814C57" w:rsidRPr="00130E3C" w:rsidRDefault="00687C37" w:rsidP="00130E3C">
            <w:pPr>
              <w:pStyle w:val="maintext"/>
              <w:numPr>
                <w:ilvl w:val="1"/>
                <w:numId w:val="33"/>
              </w:numPr>
              <w:spacing w:before="0" w:after="0" w:line="240" w:lineRule="auto"/>
              <w:ind w:firstLine="40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val="en-CA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sv-SE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>×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</m:t>
                            </m:r>
                          </m:sub>
                        </m:sSub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E</m:t>
                            </m:r>
                          </m:e>
                          <m:sub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sv-SE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>×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="00814C57" w:rsidRPr="00130E3C">
              <w:rPr>
                <w:lang w:val="en-US"/>
              </w:rPr>
              <w:t xml:space="preserve"> where </w:t>
            </w:r>
            <m:oMath>
              <m:r>
                <w:rPr>
                  <w:rFonts w:ascii="Cambria Math" w:hAnsi="Cambria Math"/>
                  <w:lang w:val="en-US"/>
                </w:rPr>
                <m:t>X</m:t>
              </m:r>
            </m:oMath>
            <w:r w:rsidR="00814C57" w:rsidRPr="00130E3C">
              <w:rPr>
                <w:lang w:val="en-US"/>
              </w:rPr>
              <w:t xml:space="preserve"> is the number of CSI-RS ports </w:t>
            </w:r>
          </w:p>
          <w:p w14:paraId="5CE618AE" w14:textId="2057358C" w:rsidR="00814C57" w:rsidRPr="00130E3C" w:rsidRDefault="00814C57" w:rsidP="00130E3C">
            <w:pPr>
              <w:pStyle w:val="maintext"/>
              <w:numPr>
                <w:ilvl w:val="2"/>
                <w:numId w:val="33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 xml:space="preserve">The value of </w:t>
            </w:r>
            <m:oMath>
              <m:r>
                <w:rPr>
                  <w:rFonts w:ascii="Cambria Math" w:hAnsi="Cambria Math"/>
                  <w:lang w:val="en-US"/>
                </w:rPr>
                <m:t>L</m:t>
              </m:r>
            </m:oMath>
            <w:r w:rsidRPr="00130E3C">
              <w:rPr>
                <w:lang w:val="en-US"/>
              </w:rPr>
              <w:t xml:space="preserve"> is </w:t>
            </w:r>
            <w:r w:rsidRPr="00130E3C">
              <w:rPr>
                <w:u w:val="single"/>
                <w:lang w:val="en-US"/>
              </w:rPr>
              <w:t>configurable</w:t>
            </w:r>
            <w:r w:rsidRPr="00130E3C">
              <w:rPr>
                <w:lang w:val="en-US"/>
              </w:rPr>
              <w:t xml:space="preserve">: </w:t>
            </w:r>
            <m:oMath>
              <m:r>
                <w:rPr>
                  <w:rFonts w:ascii="Cambria Math" w:hAnsi="Cambria Math"/>
                  <w:lang w:val="en-US"/>
                </w:rPr>
                <m:t>L∈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2,3,4</m:t>
                  </m:r>
                </m:e>
              </m:d>
            </m:oMath>
          </w:p>
          <w:p w14:paraId="024DAD5F" w14:textId="77777777" w:rsidR="00814C57" w:rsidRPr="00130E3C" w:rsidRDefault="00814C57" w:rsidP="00130E3C">
            <w:pPr>
              <w:pStyle w:val="maintext"/>
              <w:numPr>
                <w:ilvl w:val="2"/>
                <w:numId w:val="33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>The possible values of X follow Type II SP codebook</w:t>
            </w:r>
          </w:p>
          <w:p w14:paraId="7900C709" w14:textId="3424E5D5" w:rsidR="00814C57" w:rsidRPr="00130E3C" w:rsidRDefault="00687C37" w:rsidP="00130E3C">
            <w:pPr>
              <w:pStyle w:val="maintext"/>
              <w:numPr>
                <w:ilvl w:val="1"/>
                <w:numId w:val="33"/>
              </w:numPr>
              <w:spacing w:before="0" w:after="0" w:line="240" w:lineRule="auto"/>
              <w:ind w:firstLine="40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b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sv-SE"/>
                    </w:rPr>
                    <m:t>×</m:t>
                  </m:r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val="sv-SE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sv-SE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sv-SE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e</m:t>
                                </m:r>
                              </m:e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val="sv-SE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X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sup>
                            </m:sSup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mod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md,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e</m:t>
                                </m:r>
                              </m:e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val="sv-SE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X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sup>
                            </m:sSup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mod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md+1,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sub>
                        </m:sSub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val="sv-SE"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val="sv-SE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e</m:t>
                                </m:r>
                              </m:e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val="sv-SE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X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sup>
                            </m:sSup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mod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md+L-1,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sv-S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sub>
                        </m:sSub>
                      </m:e>
                    </m:mr>
                  </m:m>
                </m:e>
              </m:d>
            </m:oMath>
            <w:r w:rsidR="00814C57" w:rsidRPr="00130E3C">
              <w:rPr>
                <w:b/>
                <w:bCs/>
                <w:lang w:val="en-US"/>
              </w:rPr>
              <w:t xml:space="preserve"> </w:t>
            </w:r>
            <w:r w:rsidR="00814C57" w:rsidRPr="00130E3C">
              <w:rPr>
                <w:lang w:val="en-US"/>
              </w:rPr>
              <w:t xml:space="preserve">, </w:t>
            </w:r>
          </w:p>
          <w:p w14:paraId="2DE0A6F3" w14:textId="4D4BC139" w:rsidR="00814C57" w:rsidRPr="00130E3C" w:rsidRDefault="00687C37" w:rsidP="00130E3C">
            <w:pPr>
              <w:pStyle w:val="maintext"/>
              <w:numPr>
                <w:ilvl w:val="2"/>
                <w:numId w:val="33"/>
              </w:numPr>
              <w:spacing w:before="0" w:after="0" w:line="240" w:lineRule="auto"/>
              <w:ind w:firstLine="400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sv-SE"/>
                    </w:rPr>
                  </m:ctrlPr>
                </m:sSub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sv-SE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e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sv-S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p>
                  </m:sSup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oMath>
            <w:r w:rsidR="00814C57" w:rsidRPr="00130E3C">
              <w:rPr>
                <w:lang w:val="en-US"/>
              </w:rPr>
              <w:t xml:space="preserve">  is a length-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oMath>
            <w:r w:rsidR="00814C57" w:rsidRPr="00130E3C">
              <w:rPr>
                <w:lang w:val="en-US"/>
              </w:rPr>
              <w:t xml:space="preserve"> vector with </w:t>
            </w:r>
            <w:r w:rsidR="00814C57" w:rsidRPr="00130E3C">
              <w:rPr>
                <w:i/>
                <w:iCs/>
                <w:lang w:val="en-US"/>
              </w:rPr>
              <w:t>i</w:t>
            </w:r>
            <w:r w:rsidR="00814C57" w:rsidRPr="00130E3C">
              <w:rPr>
                <w:lang w:val="en-US"/>
              </w:rPr>
              <w:t>-th element equal to 1 and 0 elsewhere</w:t>
            </w:r>
          </w:p>
          <w:p w14:paraId="1E717A71" w14:textId="3F707F15" w:rsidR="00814C57" w:rsidRPr="00130E3C" w:rsidRDefault="00814C57" w:rsidP="00130E3C">
            <w:pPr>
              <w:pStyle w:val="maintext"/>
              <w:numPr>
                <w:ilvl w:val="2"/>
                <w:numId w:val="33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 xml:space="preserve">Port selection: </w:t>
            </w:r>
            <m:oMath>
              <m:r>
                <w:rPr>
                  <w:rFonts w:ascii="Cambria Math" w:hAnsi="Cambria Math"/>
                  <w:lang w:val="en-US"/>
                </w:rPr>
                <m:t>m∈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0,1,…,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2d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e>
              </m:d>
            </m:oMath>
            <w:r w:rsidRPr="00130E3C">
              <w:rPr>
                <w:lang w:val="en-US"/>
              </w:rPr>
              <w:t xml:space="preserve"> - calculation and reporting of </w:t>
            </w:r>
            <m:oMath>
              <m:r>
                <w:rPr>
                  <w:rFonts w:ascii="Cambria Math" w:hAnsi="Cambria Math"/>
                  <w:lang w:val="en-US"/>
                </w:rPr>
                <m:t>m </m:t>
              </m:r>
            </m:oMath>
            <w:r w:rsidRPr="00130E3C">
              <w:rPr>
                <w:lang w:val="en-US"/>
              </w:rPr>
              <w:t>is wideband (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(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2d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e>
                  </m:func>
                </m:e>
              </m:d>
            </m:oMath>
            <w:r w:rsidRPr="00130E3C">
              <w:rPr>
                <w:lang w:val="en-US"/>
              </w:rPr>
              <w:t xml:space="preserve"> bits)</w:t>
            </w:r>
          </w:p>
          <w:p w14:paraId="02730371" w14:textId="0E085028" w:rsidR="00814C57" w:rsidRPr="00130E3C" w:rsidRDefault="00814C57" w:rsidP="00130E3C">
            <w:pPr>
              <w:pStyle w:val="maintext"/>
              <w:numPr>
                <w:ilvl w:val="2"/>
                <w:numId w:val="33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 xml:space="preserve">The value of </w:t>
            </w:r>
            <m:oMath>
              <m:r>
                <w:rPr>
                  <w:rFonts w:ascii="Cambria Math" w:hAnsi="Cambria Math"/>
                  <w:lang w:val="en-US"/>
                </w:rPr>
                <m:t>d</m:t>
              </m:r>
            </m:oMath>
            <w:r w:rsidRPr="00130E3C">
              <w:rPr>
                <w:lang w:val="en-US"/>
              </w:rPr>
              <w:t xml:space="preserve"> is </w:t>
            </w:r>
            <w:r w:rsidRPr="00130E3C">
              <w:rPr>
                <w:u w:val="single"/>
                <w:lang w:val="en-US"/>
              </w:rPr>
              <w:t>configurable</w:t>
            </w:r>
            <w:r w:rsidRPr="00130E3C">
              <w:rPr>
                <w:lang w:val="en-US"/>
              </w:rPr>
              <w:t xml:space="preserve">: </w:t>
            </w:r>
            <m:oMath>
              <m:r>
                <w:rPr>
                  <w:rFonts w:ascii="Cambria Math" w:hAnsi="Cambria Math"/>
                  <w:lang w:val="en-US"/>
                </w:rPr>
                <m:t>d∈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1,2,3,4</m:t>
                  </m:r>
                </m:e>
              </m:d>
            </m:oMath>
            <w:r w:rsidRPr="00130E3C">
              <w:rPr>
                <w:b/>
                <w:bCs/>
                <w:i/>
                <w:iCs/>
                <w:lang w:val="en-US"/>
              </w:rPr>
              <w:t xml:space="preserve"> </w:t>
            </w:r>
            <w:r w:rsidRPr="00130E3C">
              <w:rPr>
                <w:lang w:val="en-US"/>
              </w:rPr>
              <w:t xml:space="preserve">under the condition that </w:t>
            </w:r>
            <m:oMath>
              <m:r>
                <w:rPr>
                  <w:rFonts w:ascii="Cambria Math" w:hAnsi="Cambria Math"/>
                  <w:lang w:val="en-US"/>
                </w:rPr>
                <m:t>d≤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oMath>
            <w:r w:rsidRPr="00130E3C">
              <w:rPr>
                <w:lang w:val="en-US"/>
              </w:rPr>
              <w:t xml:space="preserve"> and </w:t>
            </w:r>
            <m:oMath>
              <m:r>
                <w:rPr>
                  <w:rFonts w:ascii="Cambria Math" w:hAnsi="Cambria Math"/>
                  <w:lang w:val="en-US"/>
                </w:rPr>
                <m:t>d≤L</m:t>
              </m:r>
            </m:oMath>
          </w:p>
          <w:p w14:paraId="1157B6FB" w14:textId="77777777" w:rsidR="00814C57" w:rsidRPr="00130E3C" w:rsidRDefault="00814C57" w:rsidP="00130E3C">
            <w:pPr>
              <w:pStyle w:val="maintext"/>
              <w:numPr>
                <w:ilvl w:val="1"/>
                <w:numId w:val="33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>Amplitude scaling and phase combining coefficients, along with their configurations, follow Type II SP codebook</w:t>
            </w:r>
          </w:p>
          <w:p w14:paraId="6D13861D" w14:textId="77777777" w:rsidR="00814C57" w:rsidRPr="00130E3C" w:rsidRDefault="00814C57" w:rsidP="00130E3C">
            <w:pPr>
              <w:pStyle w:val="maintext"/>
              <w:numPr>
                <w:ilvl w:val="2"/>
                <w:numId w:val="33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lang w:val="en-US"/>
              </w:rPr>
              <w:t>Note: SB phase combining coefficients, WB or WB+SB amplitude scaling</w:t>
            </w:r>
          </w:p>
          <w:p w14:paraId="71CA05BA" w14:textId="05358EFB" w:rsidR="00130E3C" w:rsidRPr="00130E3C" w:rsidRDefault="00814C57" w:rsidP="00130E3C">
            <w:pPr>
              <w:pStyle w:val="maintext"/>
              <w:numPr>
                <w:ilvl w:val="2"/>
                <w:numId w:val="33"/>
              </w:numPr>
              <w:spacing w:before="0" w:after="0" w:line="240" w:lineRule="auto"/>
              <w:ind w:firstLine="400"/>
              <w:rPr>
                <w:lang w:val="en-US"/>
              </w:rPr>
            </w:pPr>
            <w:r w:rsidRPr="00130E3C">
              <w:rPr>
                <w:shd w:val="clear" w:color="auto" w:fill="FFFF00"/>
                <w:lang w:val="en-US"/>
              </w:rPr>
              <w:t>FFS: Whether/how to make parameters of Type II SP codebook more scalable to support lower feedback overhead</w:t>
            </w:r>
            <w:r w:rsidRPr="00130E3C">
              <w:rPr>
                <w:lang w:val="en-US"/>
              </w:rPr>
              <w:t xml:space="preserve"> </w:t>
            </w:r>
          </w:p>
        </w:tc>
      </w:tr>
    </w:tbl>
    <w:p w14:paraId="3E68C012" w14:textId="5A22E08F" w:rsidR="004A69DB" w:rsidRDefault="00F53421" w:rsidP="00A432D9">
      <w:pPr>
        <w:pStyle w:val="maintext"/>
        <w:spacing w:before="120" w:after="120"/>
        <w:ind w:firstLineChars="0" w:firstLine="0"/>
      </w:pPr>
      <w:r>
        <w:t>According to the agreement</w:t>
      </w:r>
      <w:r w:rsidR="004A69DB">
        <w:t xml:space="preserve">, the lower feedback overhead codebook for beamformed CSI-RS (highlighted text) is </w:t>
      </w:r>
      <w:r>
        <w:t>FFS</w:t>
      </w:r>
      <w:r w:rsidR="004A69DB">
        <w:t xml:space="preserve">. </w:t>
      </w:r>
      <w:r>
        <w:t>A</w:t>
      </w:r>
      <w:r w:rsidR="004A69DB">
        <w:t xml:space="preserve"> motivation to support a lower overhead beamformed CSI-RS codebook is to support </w:t>
      </w:r>
      <w:r w:rsidR="001D076A">
        <w:t>hybrid CSI reporting mechanism</w:t>
      </w:r>
      <w:r w:rsidR="00A432D9">
        <w:t>s</w:t>
      </w:r>
      <w:r w:rsidR="001D076A">
        <w:t xml:space="preserve"> </w:t>
      </w:r>
      <w:r w:rsidR="00605CF2">
        <w:t xml:space="preserve">with lower feedback overhead </w:t>
      </w:r>
      <w:r w:rsidR="004A69DB">
        <w:t xml:space="preserve">in NR. </w:t>
      </w:r>
      <w:r w:rsidR="00A432D9">
        <w:t>The following</w:t>
      </w:r>
      <w:r w:rsidR="00154A59">
        <w:t xml:space="preserve"> </w:t>
      </w:r>
      <w:r w:rsidR="004A69DB">
        <w:t>hybrid CSI reporting mechanisms are supported in LTE:</w:t>
      </w:r>
    </w:p>
    <w:p w14:paraId="2E5E8F8C" w14:textId="0FA119E5" w:rsidR="00A432D9" w:rsidRDefault="004A69DB" w:rsidP="00A432D9">
      <w:pPr>
        <w:pStyle w:val="maintext"/>
        <w:numPr>
          <w:ilvl w:val="0"/>
          <w:numId w:val="34"/>
        </w:numPr>
        <w:spacing w:before="120" w:after="120"/>
        <w:ind w:firstLineChars="0"/>
      </w:pPr>
      <w:r w:rsidRPr="00B85EE0">
        <w:rPr>
          <w:i/>
        </w:rPr>
        <w:t>M</w:t>
      </w:r>
      <w:r w:rsidR="00AD5586" w:rsidRPr="00B85EE0">
        <w:rPr>
          <w:i/>
        </w:rPr>
        <w:t>echanism 1</w:t>
      </w:r>
      <w:r w:rsidR="00B85EE0">
        <w:t xml:space="preserve"> comprises of the following two CSIs:</w:t>
      </w:r>
    </w:p>
    <w:p w14:paraId="637EBDEC" w14:textId="18CE70F9" w:rsidR="00A432D9" w:rsidRDefault="00946240" w:rsidP="00A432D9">
      <w:pPr>
        <w:pStyle w:val="maintext"/>
        <w:numPr>
          <w:ilvl w:val="1"/>
          <w:numId w:val="34"/>
        </w:numPr>
        <w:spacing w:before="120" w:after="120"/>
        <w:ind w:firstLineChars="0"/>
      </w:pPr>
      <w:r>
        <w:t xml:space="preserve">the </w:t>
      </w:r>
      <w:r w:rsidR="001D076A">
        <w:t xml:space="preserve">first CSI </w:t>
      </w:r>
      <w:r w:rsidR="00A432D9">
        <w:t>is associated with a non-precoded CSI-RS resource and comprises RI</w:t>
      </w:r>
      <w:r w:rsidR="00A432D9" w:rsidRPr="00A432D9">
        <w:rPr>
          <w:vertAlign w:val="superscript"/>
        </w:rPr>
        <w:t>(1)</w:t>
      </w:r>
      <w:r w:rsidR="00A432D9">
        <w:t xml:space="preserve"> and </w:t>
      </w:r>
      <w:r w:rsidR="00A432D9" w:rsidRPr="00A432D9">
        <w:rPr>
          <w:i/>
        </w:rPr>
        <w:t>i</w:t>
      </w:r>
      <w:r w:rsidR="00A432D9" w:rsidRPr="00A432D9">
        <w:rPr>
          <w:vertAlign w:val="subscript"/>
        </w:rPr>
        <w:t>1</w:t>
      </w:r>
      <w:r w:rsidR="00A432D9" w:rsidRPr="00A432D9">
        <w:t>,</w:t>
      </w:r>
      <w:r w:rsidR="00A432D9">
        <w:rPr>
          <w:b/>
        </w:rPr>
        <w:t xml:space="preserve"> </w:t>
      </w:r>
      <w:r w:rsidR="00A432D9" w:rsidRPr="00A432D9">
        <w:t xml:space="preserve">where </w:t>
      </w:r>
      <w:r w:rsidR="00A432D9" w:rsidRPr="00A432D9">
        <w:rPr>
          <w:i/>
        </w:rPr>
        <w:t>i</w:t>
      </w:r>
      <w:r w:rsidR="00A432D9">
        <w:rPr>
          <w:vertAlign w:val="subscript"/>
        </w:rPr>
        <w:t>1</w:t>
      </w:r>
      <w:r w:rsidR="00A432D9" w:rsidRPr="00A432D9">
        <w:t xml:space="preserve"> is </w:t>
      </w:r>
      <w:r w:rsidR="00A432D9">
        <w:t xml:space="preserve">derived using the </w:t>
      </w:r>
      <w:r w:rsidR="001D076A" w:rsidRPr="00946240">
        <w:rPr>
          <w:b/>
        </w:rPr>
        <w:t>W</w:t>
      </w:r>
      <w:r w:rsidR="001D076A" w:rsidRPr="00946240">
        <w:rPr>
          <w:vertAlign w:val="subscript"/>
        </w:rPr>
        <w:t>1</w:t>
      </w:r>
      <w:r w:rsidR="001D076A">
        <w:t xml:space="preserve"> </w:t>
      </w:r>
      <w:r w:rsidR="00A432D9">
        <w:t>component of</w:t>
      </w:r>
      <w:r>
        <w:t xml:space="preserve"> </w:t>
      </w:r>
      <w:r w:rsidR="00A432D9">
        <w:t xml:space="preserve">the </w:t>
      </w:r>
      <w:r>
        <w:t>Class A codebook</w:t>
      </w:r>
      <w:r w:rsidR="00A432D9">
        <w:t>,</w:t>
      </w:r>
      <w:r>
        <w:t xml:space="preserve"> </w:t>
      </w:r>
      <w:r w:rsidR="001D076A">
        <w:t xml:space="preserve">and </w:t>
      </w:r>
    </w:p>
    <w:p w14:paraId="4D32048A" w14:textId="508452BB" w:rsidR="004A69DB" w:rsidRDefault="00B85EE0" w:rsidP="00A432D9">
      <w:pPr>
        <w:pStyle w:val="maintext"/>
        <w:numPr>
          <w:ilvl w:val="1"/>
          <w:numId w:val="34"/>
        </w:numPr>
        <w:spacing w:before="120" w:after="120"/>
        <w:ind w:firstLineChars="0"/>
      </w:pPr>
      <w:r>
        <w:t xml:space="preserve">the </w:t>
      </w:r>
      <w:r w:rsidR="001D076A">
        <w:t>second CSI</w:t>
      </w:r>
      <w:r w:rsidR="00A432D9">
        <w:t xml:space="preserve"> is associated with beamformed CSI-RS with </w:t>
      </w:r>
      <w:r w:rsidR="00A432D9" w:rsidRPr="00A432D9">
        <w:rPr>
          <w:i/>
        </w:rPr>
        <w:t>K</w:t>
      </w:r>
      <w:r w:rsidR="00A432D9">
        <w:t xml:space="preserve"> = 1 resource</w:t>
      </w:r>
      <w:r w:rsidR="001D076A">
        <w:t xml:space="preserve"> </w:t>
      </w:r>
      <w:r w:rsidR="00A432D9">
        <w:t xml:space="preserve">and comprises </w:t>
      </w:r>
      <w:r w:rsidR="001D076A">
        <w:t>PMI/RI</w:t>
      </w:r>
      <w:r w:rsidR="00A432D9" w:rsidRPr="00A432D9">
        <w:rPr>
          <w:vertAlign w:val="superscript"/>
        </w:rPr>
        <w:t>(2)</w:t>
      </w:r>
      <w:r w:rsidR="001D076A">
        <w:t>/CQI</w:t>
      </w:r>
      <w:r w:rsidR="00A432D9">
        <w:t>, where PMI is</w:t>
      </w:r>
      <w:r w:rsidR="00946240">
        <w:t xml:space="preserve"> derived using </w:t>
      </w:r>
      <w:r w:rsidR="00A432D9">
        <w:t xml:space="preserve">2, 4, or 8 ports </w:t>
      </w:r>
      <w:r w:rsidR="00946240">
        <w:t>Class B</w:t>
      </w:r>
      <w:r w:rsidR="00A432D9">
        <w:t xml:space="preserve">, </w:t>
      </w:r>
      <w:r w:rsidR="00A432D9" w:rsidRPr="00A432D9">
        <w:rPr>
          <w:i/>
        </w:rPr>
        <w:t>K</w:t>
      </w:r>
      <w:r w:rsidR="00A432D9">
        <w:t xml:space="preserve"> = 1</w:t>
      </w:r>
      <w:r w:rsidR="00946240">
        <w:t xml:space="preserve"> codebook</w:t>
      </w:r>
      <w:r w:rsidR="004A69DB">
        <w:t>.</w:t>
      </w:r>
    </w:p>
    <w:p w14:paraId="318D9FDA" w14:textId="200C36DA" w:rsidR="004A69DB" w:rsidRDefault="00B85EE0" w:rsidP="00A432D9">
      <w:pPr>
        <w:pStyle w:val="maintext"/>
        <w:numPr>
          <w:ilvl w:val="0"/>
          <w:numId w:val="34"/>
        </w:numPr>
        <w:spacing w:before="120" w:after="120"/>
        <w:ind w:firstLineChars="0"/>
      </w:pPr>
      <w:r w:rsidRPr="00B85EE0">
        <w:rPr>
          <w:i/>
        </w:rPr>
        <w:lastRenderedPageBreak/>
        <w:t>Mechanism 2</w:t>
      </w:r>
      <w:r>
        <w:t xml:space="preserve"> comprises of the following two CSIs:</w:t>
      </w:r>
    </w:p>
    <w:p w14:paraId="2D2163BC" w14:textId="708E69E3" w:rsidR="00154A59" w:rsidRDefault="00154A59" w:rsidP="00154A59">
      <w:pPr>
        <w:pStyle w:val="maintext"/>
        <w:numPr>
          <w:ilvl w:val="1"/>
          <w:numId w:val="34"/>
        </w:numPr>
        <w:spacing w:before="120" w:after="120"/>
        <w:ind w:firstLineChars="0"/>
      </w:pPr>
      <w:r>
        <w:t xml:space="preserve">the first CSI is associated with </w:t>
      </w:r>
      <w:r w:rsidRPr="00154A59">
        <w:t xml:space="preserve">beamformed CSI-RS with </w:t>
      </w:r>
      <w:r w:rsidRPr="00154A59">
        <w:rPr>
          <w:i/>
        </w:rPr>
        <w:t>K</w:t>
      </w:r>
      <w:r w:rsidRPr="00154A59">
        <w:t xml:space="preserve"> </w:t>
      </w:r>
      <w:r>
        <w:t>&gt;</w:t>
      </w:r>
      <w:r w:rsidRPr="00154A59">
        <w:t xml:space="preserve"> 1 resource</w:t>
      </w:r>
      <w:r>
        <w:t>s</w:t>
      </w:r>
      <w:r w:rsidRPr="00154A59">
        <w:t xml:space="preserve"> </w:t>
      </w:r>
      <w:r>
        <w:t>and comprises</w:t>
      </w:r>
      <w:r w:rsidR="00B85EE0">
        <w:t xml:space="preserve"> CRI</w:t>
      </w:r>
      <w:r>
        <w:t xml:space="preserve">, and </w:t>
      </w:r>
    </w:p>
    <w:p w14:paraId="74FBECA6" w14:textId="77777777" w:rsidR="00154A59" w:rsidRDefault="00154A59" w:rsidP="00154A59">
      <w:pPr>
        <w:pStyle w:val="maintext"/>
        <w:numPr>
          <w:ilvl w:val="1"/>
          <w:numId w:val="34"/>
        </w:numPr>
        <w:spacing w:before="120" w:after="120"/>
        <w:ind w:firstLineChars="0"/>
      </w:pPr>
      <w:r>
        <w:t xml:space="preserve">the second CSI is associated with beamformed CSI-RS with </w:t>
      </w:r>
      <w:r w:rsidRPr="00A432D9">
        <w:rPr>
          <w:i/>
        </w:rPr>
        <w:t>K</w:t>
      </w:r>
      <w:r>
        <w:t xml:space="preserve"> = 1 resource and comprises PMI/RI</w:t>
      </w:r>
      <w:r w:rsidRPr="00A432D9">
        <w:rPr>
          <w:vertAlign w:val="superscript"/>
        </w:rPr>
        <w:t>(2)</w:t>
      </w:r>
      <w:r>
        <w:t xml:space="preserve">/CQI, where PMI is derived using 2, 4, or 8 ports Class B, </w:t>
      </w:r>
      <w:r w:rsidRPr="00A432D9">
        <w:rPr>
          <w:i/>
        </w:rPr>
        <w:t>K</w:t>
      </w:r>
      <w:r>
        <w:t xml:space="preserve"> = 1 codebook.</w:t>
      </w:r>
    </w:p>
    <w:p w14:paraId="62370388" w14:textId="750962C6" w:rsidR="004A69DB" w:rsidRPr="001D4359" w:rsidRDefault="00605CF2" w:rsidP="00605CF2">
      <w:pPr>
        <w:pStyle w:val="maintext"/>
        <w:spacing w:after="120"/>
        <w:ind w:firstLineChars="0" w:firstLine="0"/>
      </w:pPr>
      <w:r>
        <w:t>To support hybrid CSI reporting mechanisms in NR, low-overhead beamformed CSI-RS codebook is needed for the 2</w:t>
      </w:r>
      <w:r w:rsidRPr="00605CF2">
        <w:rPr>
          <w:vertAlign w:val="superscript"/>
        </w:rPr>
        <w:t>nd</w:t>
      </w:r>
      <w:r>
        <w:t xml:space="preserve"> CSI reporting. </w:t>
      </w:r>
      <w:r w:rsidR="004A69DB">
        <w:t xml:space="preserve">The following </w:t>
      </w:r>
      <w:r>
        <w:t xml:space="preserve">codebook </w:t>
      </w:r>
      <w:r w:rsidR="004A69DB">
        <w:t>alternatives</w:t>
      </w:r>
      <w:r>
        <w:t xml:space="preserve"> can be considered.</w:t>
      </w:r>
    </w:p>
    <w:p w14:paraId="739FA739" w14:textId="701F7C9E" w:rsidR="004A69DB" w:rsidRPr="00605CF2" w:rsidRDefault="00605CF2" w:rsidP="00D739A5">
      <w:pPr>
        <w:pStyle w:val="maintext"/>
        <w:numPr>
          <w:ilvl w:val="0"/>
          <w:numId w:val="35"/>
        </w:numPr>
        <w:spacing w:after="120"/>
        <w:ind w:firstLineChars="0"/>
      </w:pPr>
      <w:r>
        <w:t xml:space="preserve">Alt 0: Extend the agreed beamformed CSI-RS codebook </w:t>
      </w:r>
      <w:r w:rsidR="00642D6E">
        <w:t xml:space="preserve">[2] </w:t>
      </w:r>
      <w:r>
        <w:t xml:space="preserve">with </w:t>
      </w:r>
      <w:r w:rsidRPr="00605CF2">
        <w:rPr>
          <w:i/>
        </w:rPr>
        <w:t>L</w:t>
      </w:r>
      <w:r>
        <w:t xml:space="preserve"> = 1</w:t>
      </w:r>
    </w:p>
    <w:p w14:paraId="6327FF4F" w14:textId="65321523" w:rsidR="00D739A5" w:rsidRPr="00605CF2" w:rsidRDefault="00605CF2" w:rsidP="00D739A5">
      <w:pPr>
        <w:pStyle w:val="maintext"/>
        <w:numPr>
          <w:ilvl w:val="0"/>
          <w:numId w:val="35"/>
        </w:numPr>
        <w:spacing w:after="120"/>
        <w:ind w:firstLineChars="0"/>
      </w:pPr>
      <w:r>
        <w:t xml:space="preserve">Alt 1: LTE </w:t>
      </w:r>
      <w:r w:rsidR="00D739A5" w:rsidRPr="00605CF2">
        <w:t xml:space="preserve">Class B, </w:t>
      </w:r>
      <w:r w:rsidR="00D739A5" w:rsidRPr="00605CF2">
        <w:rPr>
          <w:i/>
        </w:rPr>
        <w:t>K</w:t>
      </w:r>
      <w:r w:rsidR="00D739A5" w:rsidRPr="00605CF2">
        <w:t xml:space="preserve"> = 1 codebook</w:t>
      </w:r>
    </w:p>
    <w:p w14:paraId="4EDF290F" w14:textId="458F78E0" w:rsidR="004A69DB" w:rsidRDefault="00BE7261" w:rsidP="00C84A39">
      <w:pPr>
        <w:pStyle w:val="maintext"/>
        <w:spacing w:after="120"/>
        <w:ind w:firstLineChars="0" w:firstLine="0"/>
      </w:pPr>
      <w:r>
        <w:t>There are at least three issues with Alt 0. The first</w:t>
      </w:r>
      <w:r w:rsidR="00642D6E">
        <w:t xml:space="preserve"> issue is that the overhead of rank 2 CSI reporting, which can be 6 bits per SB if 8-PSK phase is configured. The overhead increases if SB amplitude is reported. </w:t>
      </w:r>
      <w:r>
        <w:t>The second</w:t>
      </w:r>
      <w:r w:rsidR="00642D6E">
        <w:t xml:space="preserve"> issue is rank &gt; 2 since the current Type II CSI codebook is restricted to up to rank 2.</w:t>
      </w:r>
      <w:r>
        <w:t xml:space="preserve"> The third issue is that it is unclear whether amplitude reporting is necessary for </w:t>
      </w:r>
      <w:r w:rsidRPr="00BE7261">
        <w:rPr>
          <w:i/>
        </w:rPr>
        <w:t>L</w:t>
      </w:r>
      <w:r>
        <w:t xml:space="preserve"> = 1.</w:t>
      </w:r>
      <w:r w:rsidR="00642D6E">
        <w:t xml:space="preserve"> </w:t>
      </w:r>
    </w:p>
    <w:p w14:paraId="75DCC289" w14:textId="0BE33960" w:rsidR="00BE7261" w:rsidRDefault="00BE7261" w:rsidP="00C84A39">
      <w:pPr>
        <w:pStyle w:val="maintext"/>
        <w:spacing w:after="120"/>
        <w:ind w:firstLineChars="0" w:firstLine="0"/>
      </w:pPr>
      <w:r>
        <w:t>We therefore propose to support Alt 1 as lower feedback overhead codebook for beamformed CSI-RS ports.</w:t>
      </w:r>
    </w:p>
    <w:p w14:paraId="4D208EC2" w14:textId="571FC698" w:rsidR="00FD6A96" w:rsidRDefault="00FD6A96" w:rsidP="00C84A39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 w:rsidR="00BE7261">
        <w:rPr>
          <w:b/>
          <w:i/>
        </w:rPr>
        <w:t>1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 w:rsidR="00BE7261">
        <w:rPr>
          <w:i/>
        </w:rPr>
        <w:t xml:space="preserve">Support LTE Class B, K = 1 codebook for </w:t>
      </w:r>
      <w:r w:rsidR="00D04AB3">
        <w:rPr>
          <w:i/>
        </w:rPr>
        <w:t>N</w:t>
      </w:r>
      <w:r w:rsidR="00D04AB3" w:rsidRPr="000F2F67">
        <w:rPr>
          <w:i/>
          <w:vertAlign w:val="subscript"/>
        </w:rPr>
        <w:t>p</w:t>
      </w:r>
      <w:r w:rsidR="00D04AB3">
        <w:rPr>
          <w:i/>
        </w:rPr>
        <w:t xml:space="preserve"> = </w:t>
      </w:r>
      <w:r w:rsidR="00BE7261">
        <w:rPr>
          <w:i/>
        </w:rPr>
        <w:t>2, 4, and 8 ports as the lower feedback overhead codebook for beamformed CSI-RS ports in NR</w:t>
      </w:r>
    </w:p>
    <w:p w14:paraId="6553B867" w14:textId="77777777" w:rsidR="00D04AB3" w:rsidRDefault="00D04AB3" w:rsidP="00C84A39">
      <w:pPr>
        <w:pStyle w:val="maintext"/>
        <w:spacing w:after="120"/>
        <w:ind w:firstLineChars="0" w:firstLine="0"/>
        <w:rPr>
          <w:b/>
          <w:i/>
        </w:rPr>
      </w:pPr>
    </w:p>
    <w:p w14:paraId="069FDE83" w14:textId="4D9FC73B" w:rsidR="0022657F" w:rsidRPr="00BE7261" w:rsidRDefault="0022657F" w:rsidP="00C84A39">
      <w:pPr>
        <w:pStyle w:val="maintext"/>
        <w:spacing w:after="120"/>
        <w:ind w:firstLineChars="0" w:firstLine="0"/>
        <w:rPr>
          <w:b/>
          <w:i/>
        </w:rPr>
      </w:pPr>
      <w:r w:rsidRPr="00BE7261">
        <w:rPr>
          <w:b/>
          <w:i/>
        </w:rPr>
        <w:t>Hybrid mechanism 1</w:t>
      </w:r>
    </w:p>
    <w:p w14:paraId="5D7E2678" w14:textId="0AF023E7" w:rsidR="008434BD" w:rsidRDefault="00AC2FC8" w:rsidP="00D04AB3">
      <w:pPr>
        <w:rPr>
          <w:rFonts w:ascii="Times" w:eastAsia="MS Mincho" w:hAnsi="Times"/>
          <w:szCs w:val="24"/>
          <w:lang w:eastAsia="ja-JP"/>
        </w:rPr>
      </w:pPr>
      <w:r>
        <w:rPr>
          <w:rFonts w:ascii="Times" w:eastAsia="MS Mincho" w:hAnsi="Times"/>
          <w:szCs w:val="24"/>
          <w:lang w:eastAsia="ja-JP"/>
        </w:rPr>
        <w:t xml:space="preserve">For </w:t>
      </w:r>
      <w:r w:rsidRPr="009623FC">
        <w:rPr>
          <w:rFonts w:ascii="Times" w:eastAsia="MS Mincho" w:hAnsi="Times"/>
          <w:i/>
          <w:szCs w:val="24"/>
          <w:lang w:eastAsia="ja-JP"/>
        </w:rPr>
        <w:t>N</w:t>
      </w:r>
      <w:r w:rsidRPr="009623FC">
        <w:rPr>
          <w:rFonts w:ascii="Times" w:eastAsia="MS Mincho" w:hAnsi="Times"/>
          <w:szCs w:val="24"/>
          <w:vertAlign w:val="subscript"/>
          <w:lang w:eastAsia="ja-JP"/>
        </w:rPr>
        <w:t>p</w:t>
      </w:r>
      <w:r>
        <w:rPr>
          <w:rFonts w:ascii="Times" w:eastAsia="MS Mincho" w:hAnsi="Times"/>
          <w:szCs w:val="24"/>
          <w:lang w:eastAsia="ja-JP"/>
        </w:rPr>
        <w:t xml:space="preserve"> = 2 </w:t>
      </w:r>
      <w:r w:rsidR="008434BD">
        <w:rPr>
          <w:rFonts w:ascii="Times" w:eastAsia="MS Mincho" w:hAnsi="Times"/>
          <w:szCs w:val="24"/>
          <w:lang w:eastAsia="ja-JP"/>
        </w:rPr>
        <w:t>beamformed CSI-RS</w:t>
      </w:r>
      <w:r>
        <w:rPr>
          <w:rFonts w:ascii="Times" w:eastAsia="MS Mincho" w:hAnsi="Times"/>
          <w:szCs w:val="24"/>
          <w:lang w:eastAsia="ja-JP"/>
        </w:rPr>
        <w:t xml:space="preserve"> ports </w:t>
      </w:r>
      <w:r w:rsidR="008434BD">
        <w:rPr>
          <w:rFonts w:ascii="Times" w:eastAsia="MS Mincho" w:hAnsi="Times"/>
          <w:szCs w:val="24"/>
          <w:lang w:eastAsia="ja-JP"/>
        </w:rPr>
        <w:t>associated with</w:t>
      </w:r>
      <w:r>
        <w:rPr>
          <w:rFonts w:ascii="Times" w:eastAsia="MS Mincho" w:hAnsi="Times"/>
          <w:szCs w:val="24"/>
          <w:lang w:eastAsia="ja-JP"/>
        </w:rPr>
        <w:t xml:space="preserve"> the </w:t>
      </w:r>
      <w:r w:rsidR="008434BD">
        <w:rPr>
          <w:rFonts w:ascii="Times" w:eastAsia="MS Mincho" w:hAnsi="Times"/>
          <w:szCs w:val="24"/>
          <w:lang w:eastAsia="ja-JP"/>
        </w:rPr>
        <w:t>2</w:t>
      </w:r>
      <w:r w:rsidR="008434BD" w:rsidRPr="008434BD">
        <w:rPr>
          <w:rFonts w:ascii="Times" w:eastAsia="MS Mincho" w:hAnsi="Times"/>
          <w:szCs w:val="24"/>
          <w:vertAlign w:val="superscript"/>
          <w:lang w:eastAsia="ja-JP"/>
        </w:rPr>
        <w:t>nd</w:t>
      </w:r>
      <w:r w:rsidR="008434BD">
        <w:rPr>
          <w:rFonts w:ascii="Times" w:eastAsia="MS Mincho" w:hAnsi="Times"/>
          <w:szCs w:val="24"/>
          <w:lang w:eastAsia="ja-JP"/>
        </w:rPr>
        <w:t xml:space="preserve"> </w:t>
      </w:r>
      <w:r>
        <w:rPr>
          <w:rFonts w:ascii="Times" w:eastAsia="MS Mincho" w:hAnsi="Times"/>
          <w:szCs w:val="24"/>
          <w:lang w:eastAsia="ja-JP"/>
        </w:rPr>
        <w:t>CSI</w:t>
      </w:r>
      <w:r w:rsidR="008434BD">
        <w:rPr>
          <w:rFonts w:ascii="Times" w:eastAsia="MS Mincho" w:hAnsi="Times"/>
          <w:szCs w:val="24"/>
          <w:lang w:eastAsia="ja-JP"/>
        </w:rPr>
        <w:t xml:space="preserve"> reporting of hybrid mechanism 1</w:t>
      </w:r>
      <w:r>
        <w:rPr>
          <w:rFonts w:ascii="Times" w:eastAsia="MS Mincho" w:hAnsi="Times"/>
          <w:szCs w:val="24"/>
          <w:lang w:eastAsia="ja-JP"/>
        </w:rPr>
        <w:t>,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reporting </w:t>
      </w:r>
      <w:r w:rsidR="008434BD">
        <w:rPr>
          <w:rFonts w:ascii="Times" w:eastAsia="MS Mincho" w:hAnsi="Times"/>
          <w:szCs w:val="24"/>
          <w:lang w:eastAsia="ja-JP"/>
        </w:rPr>
        <w:t>in the 1</w:t>
      </w:r>
      <w:r w:rsidR="008434BD" w:rsidRPr="008434BD">
        <w:rPr>
          <w:rFonts w:ascii="Times" w:eastAsia="MS Mincho" w:hAnsi="Times"/>
          <w:szCs w:val="24"/>
          <w:vertAlign w:val="superscript"/>
          <w:lang w:eastAsia="ja-JP"/>
        </w:rPr>
        <w:t>st</w:t>
      </w:r>
      <w:r w:rsidR="008434BD">
        <w:rPr>
          <w:rFonts w:ascii="Times" w:eastAsia="MS Mincho" w:hAnsi="Times"/>
          <w:szCs w:val="24"/>
          <w:lang w:eastAsia="ja-JP"/>
        </w:rPr>
        <w:t xml:space="preserve"> CSI </w:t>
      </w:r>
      <w:r>
        <w:rPr>
          <w:rFonts w:ascii="Times" w:eastAsia="MS Mincho" w:hAnsi="Times"/>
          <w:szCs w:val="24"/>
          <w:lang w:eastAsia="ja-JP"/>
        </w:rPr>
        <w:t xml:space="preserve">may not be necessary and </w:t>
      </w:r>
      <w:r w:rsidR="008434BD">
        <w:rPr>
          <w:rFonts w:ascii="Times" w:eastAsia="MS Mincho" w:hAnsi="Times"/>
          <w:szCs w:val="24"/>
          <w:lang w:eastAsia="ja-JP"/>
        </w:rPr>
        <w:t xml:space="preserve">it </w:t>
      </w:r>
      <w:r>
        <w:rPr>
          <w:rFonts w:ascii="Times" w:eastAsia="MS Mincho" w:hAnsi="Times"/>
          <w:szCs w:val="24"/>
          <w:lang w:eastAsia="ja-JP"/>
        </w:rPr>
        <w:t xml:space="preserve">can be fixed to rank 1 for example. For </w:t>
      </w:r>
      <w:r w:rsidRPr="00432F62">
        <w:rPr>
          <w:rFonts w:ascii="Times" w:eastAsia="MS Mincho" w:hAnsi="Times"/>
          <w:i/>
          <w:szCs w:val="24"/>
          <w:lang w:eastAsia="ja-JP"/>
        </w:rPr>
        <w:t>N</w:t>
      </w:r>
      <w:r w:rsidRPr="00432F62">
        <w:rPr>
          <w:rFonts w:ascii="Times" w:eastAsia="MS Mincho" w:hAnsi="Times"/>
          <w:szCs w:val="24"/>
          <w:vertAlign w:val="subscript"/>
          <w:lang w:eastAsia="ja-JP"/>
        </w:rPr>
        <w:t>p</w:t>
      </w:r>
      <w:r>
        <w:rPr>
          <w:rFonts w:ascii="Times" w:eastAsia="MS Mincho" w:hAnsi="Times"/>
          <w:szCs w:val="24"/>
          <w:lang w:eastAsia="ja-JP"/>
        </w:rPr>
        <w:t xml:space="preserve"> = 4 and 8 </w:t>
      </w:r>
      <w:r w:rsidR="008434BD">
        <w:rPr>
          <w:rFonts w:ascii="Times" w:eastAsia="MS Mincho" w:hAnsi="Times"/>
          <w:szCs w:val="24"/>
          <w:lang w:eastAsia="ja-JP"/>
        </w:rPr>
        <w:t>beamformed CSI-RS</w:t>
      </w:r>
      <w:r>
        <w:rPr>
          <w:rFonts w:ascii="Times" w:eastAsia="MS Mincho" w:hAnsi="Times"/>
          <w:szCs w:val="24"/>
          <w:lang w:eastAsia="ja-JP"/>
        </w:rPr>
        <w:t xml:space="preserve"> ports, </w:t>
      </w:r>
      <w:r w:rsidR="008434BD">
        <w:rPr>
          <w:rFonts w:ascii="Times" w:eastAsia="MS Mincho" w:hAnsi="Times"/>
          <w:szCs w:val="24"/>
          <w:lang w:eastAsia="ja-JP"/>
        </w:rPr>
        <w:t xml:space="preserve">however, </w:t>
      </w:r>
      <w:r>
        <w:rPr>
          <w:rFonts w:ascii="Times" w:eastAsia="MS Mincho" w:hAnsi="Times"/>
          <w:szCs w:val="24"/>
          <w:lang w:eastAsia="ja-JP"/>
        </w:rPr>
        <w:t>RI</w:t>
      </w:r>
      <w:r w:rsidRPr="009623FC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reporting </w:t>
      </w:r>
      <w:r w:rsidR="008434BD">
        <w:rPr>
          <w:rFonts w:ascii="Times" w:eastAsia="MS Mincho" w:hAnsi="Times"/>
          <w:szCs w:val="24"/>
          <w:lang w:eastAsia="ja-JP"/>
        </w:rPr>
        <w:t>may be necessary to ensure performance</w:t>
      </w:r>
      <w:r>
        <w:rPr>
          <w:rFonts w:ascii="Times" w:eastAsia="MS Mincho" w:hAnsi="Times"/>
          <w:szCs w:val="24"/>
          <w:lang w:eastAsia="ja-JP"/>
        </w:rPr>
        <w:t>.</w:t>
      </w:r>
      <w:r w:rsidR="008434BD">
        <w:rPr>
          <w:rFonts w:ascii="Times" w:eastAsia="MS Mincho" w:hAnsi="Times"/>
          <w:szCs w:val="24"/>
          <w:lang w:eastAsia="ja-JP"/>
        </w:rPr>
        <w:t xml:space="preserve"> To verify this, the following RI</w:t>
      </w:r>
      <w:r w:rsidR="008434BD" w:rsidRPr="009623FC">
        <w:rPr>
          <w:rFonts w:ascii="Times" w:eastAsia="MS Mincho" w:hAnsi="Times"/>
          <w:szCs w:val="24"/>
          <w:vertAlign w:val="superscript"/>
          <w:lang w:eastAsia="ja-JP"/>
        </w:rPr>
        <w:t>(1)</w:t>
      </w:r>
      <w:r w:rsidR="008434BD">
        <w:rPr>
          <w:rFonts w:ascii="Times" w:eastAsia="MS Mincho" w:hAnsi="Times"/>
          <w:szCs w:val="24"/>
          <w:lang w:eastAsia="ja-JP"/>
        </w:rPr>
        <w:t xml:space="preserve"> reporting alternatives are evaluated:</w:t>
      </w:r>
    </w:p>
    <w:p w14:paraId="4B96A65B" w14:textId="77777777" w:rsidR="008434BD" w:rsidRDefault="008434BD" w:rsidP="00D04AB3">
      <w:pPr>
        <w:pStyle w:val="ListParagraph"/>
        <w:numPr>
          <w:ilvl w:val="0"/>
          <w:numId w:val="37"/>
        </w:numPr>
        <w:ind w:leftChars="0" w:right="-101"/>
        <w:rPr>
          <w:rFonts w:ascii="Times" w:eastAsia="MS Mincho" w:hAnsi="Times"/>
          <w:szCs w:val="24"/>
          <w:lang w:eastAsia="ja-JP"/>
        </w:rPr>
      </w:pPr>
      <w:r>
        <w:rPr>
          <w:color w:val="000000"/>
          <w:kern w:val="24"/>
        </w:rPr>
        <w:t>Unrestricted RI</w:t>
      </w:r>
      <w:r w:rsidRPr="00397A26">
        <w:rPr>
          <w:color w:val="000000"/>
          <w:kern w:val="24"/>
          <w:vertAlign w:val="superscript"/>
        </w:rPr>
        <w:t>(1)</w:t>
      </w:r>
      <w:r>
        <w:rPr>
          <w:rFonts w:ascii="Times" w:eastAsia="MS Mincho" w:hAnsi="Times"/>
          <w:szCs w:val="24"/>
          <w:lang w:eastAsia="ja-JP"/>
        </w:rPr>
        <w:t>: Both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and 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lang w:eastAsia="ja-JP"/>
        </w:rPr>
        <w:t xml:space="preserve"> are reported without any restrictions.</w:t>
      </w:r>
    </w:p>
    <w:p w14:paraId="6D78C5F3" w14:textId="77777777" w:rsidR="008434BD" w:rsidRPr="00432F62" w:rsidRDefault="008434BD" w:rsidP="00D04AB3">
      <w:pPr>
        <w:pStyle w:val="ListParagraph"/>
        <w:numPr>
          <w:ilvl w:val="0"/>
          <w:numId w:val="37"/>
        </w:numPr>
        <w:ind w:leftChars="0" w:right="-101"/>
        <w:rPr>
          <w:rFonts w:ascii="Times" w:eastAsia="MS Mincho" w:hAnsi="Times"/>
          <w:szCs w:val="24"/>
          <w:lang w:eastAsia="ja-JP"/>
        </w:rPr>
      </w:pPr>
      <w:r>
        <w:rPr>
          <w:color w:val="000000"/>
          <w:kern w:val="24"/>
        </w:rPr>
        <w:t>No RI</w:t>
      </w:r>
      <w:r w:rsidRPr="00397A26">
        <w:rPr>
          <w:color w:val="000000"/>
          <w:kern w:val="24"/>
          <w:vertAlign w:val="superscript"/>
        </w:rPr>
        <w:t>(1)</w:t>
      </w:r>
      <w:r>
        <w:rPr>
          <w:rFonts w:ascii="Times" w:eastAsia="MS Mincho" w:hAnsi="Times"/>
          <w:szCs w:val="24"/>
          <w:lang w:eastAsia="ja-JP"/>
        </w:rPr>
        <w:t>: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is fixed to rank 1 and 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lang w:eastAsia="ja-JP"/>
        </w:rPr>
        <w:t xml:space="preserve"> is reported without any restrictions.</w:t>
      </w:r>
    </w:p>
    <w:p w14:paraId="4D4EF3C3" w14:textId="77777777" w:rsidR="008434BD" w:rsidRPr="00432F62" w:rsidRDefault="008434BD" w:rsidP="00D04AB3">
      <w:pPr>
        <w:pStyle w:val="ListParagraph"/>
        <w:numPr>
          <w:ilvl w:val="0"/>
          <w:numId w:val="37"/>
        </w:numPr>
        <w:ind w:leftChars="0" w:right="-101"/>
        <w:rPr>
          <w:rFonts w:ascii="Times" w:eastAsia="MS Mincho" w:hAnsi="Times"/>
          <w:szCs w:val="24"/>
          <w:lang w:eastAsia="ja-JP"/>
        </w:rPr>
      </w:pPr>
      <w:r>
        <w:rPr>
          <w:color w:val="000000"/>
          <w:kern w:val="24"/>
        </w:rPr>
        <w:t>1-bit RI</w:t>
      </w:r>
      <w:r w:rsidRPr="00397A26">
        <w:rPr>
          <w:color w:val="000000"/>
          <w:kern w:val="24"/>
          <w:vertAlign w:val="superscript"/>
        </w:rPr>
        <w:t>(1)</w:t>
      </w:r>
      <w:r>
        <w:rPr>
          <w:rFonts w:ascii="Times" w:eastAsia="MS Mincho" w:hAnsi="Times"/>
          <w:szCs w:val="24"/>
          <w:lang w:eastAsia="ja-JP"/>
        </w:rPr>
        <w:t>: 1-bit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lang w:eastAsia="ja-JP"/>
        </w:rPr>
        <w:t xml:space="preserve"> is reported for rank 1 and rank 2 and 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lang w:eastAsia="ja-JP"/>
        </w:rPr>
        <w:t xml:space="preserve"> is reported without any restrictions.</w:t>
      </w:r>
    </w:p>
    <w:p w14:paraId="68EA5CAC" w14:textId="77777777" w:rsidR="008434BD" w:rsidRPr="009623FC" w:rsidRDefault="008434BD" w:rsidP="00D04AB3">
      <w:pPr>
        <w:rPr>
          <w:rFonts w:ascii="Times" w:eastAsia="MS Mincho" w:hAnsi="Times"/>
          <w:szCs w:val="24"/>
          <w:lang w:eastAsia="ja-JP"/>
        </w:rPr>
      </w:pPr>
      <w:r>
        <w:rPr>
          <w:rFonts w:ascii="Times" w:eastAsia="MS Mincho" w:hAnsi="Times"/>
          <w:szCs w:val="24"/>
          <w:lang w:eastAsia="ja-JP"/>
        </w:rPr>
        <w:t>Assuming up to rank 4 hybrid CSI reporting, RI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 w:rsidRPr="00432F62">
        <w:rPr>
          <w:rFonts w:ascii="Times" w:eastAsia="MS Mincho" w:hAnsi="Times"/>
          <w:szCs w:val="24"/>
          <w:lang w:eastAsia="ja-JP"/>
        </w:rPr>
        <w:t>and</w:t>
      </w:r>
      <w:r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>
        <w:rPr>
          <w:rFonts w:ascii="Times" w:eastAsia="MS Mincho" w:hAnsi="Times"/>
          <w:szCs w:val="24"/>
          <w:lang w:eastAsia="ja-JP"/>
        </w:rPr>
        <w:t>RI</w:t>
      </w:r>
      <w:r>
        <w:rPr>
          <w:rFonts w:ascii="Times" w:eastAsia="MS Mincho" w:hAnsi="Times"/>
          <w:szCs w:val="24"/>
          <w:vertAlign w:val="superscript"/>
          <w:lang w:eastAsia="ja-JP"/>
        </w:rPr>
        <w:t>(2</w:t>
      </w:r>
      <w:r w:rsidRPr="00432F62">
        <w:rPr>
          <w:rFonts w:ascii="Times" w:eastAsia="MS Mincho" w:hAnsi="Times"/>
          <w:szCs w:val="24"/>
          <w:vertAlign w:val="superscript"/>
          <w:lang w:eastAsia="ja-JP"/>
        </w:rPr>
        <w:t>)</w:t>
      </w:r>
      <w:r>
        <w:rPr>
          <w:rFonts w:ascii="Times" w:eastAsia="MS Mincho" w:hAnsi="Times"/>
          <w:szCs w:val="24"/>
          <w:vertAlign w:val="superscript"/>
          <w:lang w:eastAsia="ja-JP"/>
        </w:rPr>
        <w:t xml:space="preserve"> </w:t>
      </w:r>
      <w:r w:rsidRPr="009623FC">
        <w:rPr>
          <w:rFonts w:ascii="Times" w:eastAsia="MS Mincho" w:hAnsi="Times"/>
          <w:szCs w:val="24"/>
          <w:lang w:eastAsia="ja-JP"/>
        </w:rPr>
        <w:t>reporting overhead</w:t>
      </w:r>
      <w:r>
        <w:rPr>
          <w:rFonts w:ascii="Times" w:eastAsia="MS Mincho" w:hAnsi="Times"/>
          <w:szCs w:val="24"/>
          <w:lang w:eastAsia="ja-JP"/>
        </w:rPr>
        <w:t>s</w:t>
      </w:r>
      <w:r w:rsidRPr="009623FC">
        <w:rPr>
          <w:rFonts w:ascii="Times" w:eastAsia="MS Mincho" w:hAnsi="Times"/>
          <w:szCs w:val="24"/>
          <w:lang w:eastAsia="ja-JP"/>
        </w:rPr>
        <w:t xml:space="preserve"> </w:t>
      </w:r>
      <w:r>
        <w:rPr>
          <w:rFonts w:ascii="Times" w:eastAsia="MS Mincho" w:hAnsi="Times"/>
          <w:szCs w:val="24"/>
          <w:lang w:eastAsia="ja-JP"/>
        </w:rPr>
        <w:t xml:space="preserve">can be summarized as in </w:t>
      </w:r>
      <w:r>
        <w:rPr>
          <w:rFonts w:ascii="Times" w:eastAsia="MS Mincho" w:hAnsi="Times"/>
          <w:szCs w:val="24"/>
          <w:lang w:eastAsia="ja-JP"/>
        </w:rPr>
        <w:fldChar w:fldCharType="begin"/>
      </w:r>
      <w:r>
        <w:rPr>
          <w:rFonts w:ascii="Times" w:eastAsia="MS Mincho" w:hAnsi="Times"/>
          <w:szCs w:val="24"/>
          <w:lang w:eastAsia="ja-JP"/>
        </w:rPr>
        <w:instrText xml:space="preserve"> REF _Ref458611946 \h </w:instrText>
      </w:r>
      <w:r>
        <w:rPr>
          <w:rFonts w:ascii="Times" w:eastAsia="MS Mincho" w:hAnsi="Times"/>
          <w:szCs w:val="24"/>
          <w:lang w:eastAsia="ja-JP"/>
        </w:rPr>
      </w:r>
      <w:r>
        <w:rPr>
          <w:rFonts w:ascii="Times" w:eastAsia="MS Mincho" w:hAnsi="Times"/>
          <w:szCs w:val="24"/>
          <w:lang w:eastAsia="ja-JP"/>
        </w:rPr>
        <w:fldChar w:fldCharType="separate"/>
      </w:r>
      <w:r w:rsidR="0024603D">
        <w:t xml:space="preserve">Table </w:t>
      </w:r>
      <w:r w:rsidR="0024603D">
        <w:rPr>
          <w:noProof/>
        </w:rPr>
        <w:t>1</w:t>
      </w:r>
      <w:r>
        <w:rPr>
          <w:rFonts w:ascii="Times" w:eastAsia="MS Mincho" w:hAnsi="Times"/>
          <w:szCs w:val="24"/>
          <w:lang w:eastAsia="ja-JP"/>
        </w:rPr>
        <w:fldChar w:fldCharType="end"/>
      </w:r>
      <w:r>
        <w:rPr>
          <w:rFonts w:ascii="Times" w:eastAsia="MS Mincho" w:hAnsi="Times"/>
          <w:szCs w:val="24"/>
          <w:lang w:eastAsia="ja-JP"/>
        </w:rPr>
        <w:t>.</w:t>
      </w:r>
    </w:p>
    <w:p w14:paraId="01F234B7" w14:textId="77777777" w:rsidR="008434BD" w:rsidRDefault="008434BD" w:rsidP="00D04AB3">
      <w:pPr>
        <w:pStyle w:val="Caption"/>
        <w:keepNext/>
        <w:jc w:val="center"/>
      </w:pPr>
      <w:bookmarkStart w:id="5" w:name="_Ref4586119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603D">
        <w:rPr>
          <w:noProof/>
        </w:rPr>
        <w:t>1</w:t>
      </w:r>
      <w:r>
        <w:fldChar w:fldCharType="end"/>
      </w:r>
      <w:bookmarkEnd w:id="5"/>
      <w:r>
        <w:t xml:space="preserve">: </w:t>
      </w:r>
      <w:r>
        <w:rPr>
          <w:rFonts w:ascii="Times" w:hAnsi="Times"/>
          <w:szCs w:val="24"/>
          <w:lang w:eastAsia="ja-JP"/>
        </w:rPr>
        <w:t>RI</w:t>
      </w:r>
      <w:r w:rsidRPr="00432F62">
        <w:rPr>
          <w:rFonts w:ascii="Times" w:hAnsi="Times"/>
          <w:szCs w:val="24"/>
          <w:vertAlign w:val="superscript"/>
          <w:lang w:eastAsia="ja-JP"/>
        </w:rPr>
        <w:t>(1)</w:t>
      </w:r>
      <w:r>
        <w:rPr>
          <w:rFonts w:ascii="Times" w:hAnsi="Times"/>
          <w:szCs w:val="24"/>
          <w:vertAlign w:val="superscript"/>
          <w:lang w:eastAsia="ja-JP"/>
        </w:rPr>
        <w:t xml:space="preserve"> </w:t>
      </w:r>
      <w:r w:rsidRPr="00432F62">
        <w:rPr>
          <w:rFonts w:ascii="Times" w:hAnsi="Times"/>
          <w:szCs w:val="24"/>
          <w:lang w:eastAsia="ja-JP"/>
        </w:rPr>
        <w:t>and</w:t>
      </w:r>
      <w:r>
        <w:rPr>
          <w:rFonts w:ascii="Times" w:hAnsi="Times"/>
          <w:szCs w:val="24"/>
          <w:vertAlign w:val="superscript"/>
          <w:lang w:eastAsia="ja-JP"/>
        </w:rPr>
        <w:t xml:space="preserve"> </w:t>
      </w:r>
      <w:r>
        <w:rPr>
          <w:rFonts w:ascii="Times" w:hAnsi="Times"/>
          <w:szCs w:val="24"/>
          <w:lang w:eastAsia="ja-JP"/>
        </w:rPr>
        <w:t>RI</w:t>
      </w:r>
      <w:r>
        <w:rPr>
          <w:rFonts w:ascii="Times" w:hAnsi="Times"/>
          <w:szCs w:val="24"/>
          <w:vertAlign w:val="superscript"/>
          <w:lang w:eastAsia="ja-JP"/>
        </w:rPr>
        <w:t>(2</w:t>
      </w:r>
      <w:r w:rsidRPr="00432F62">
        <w:rPr>
          <w:rFonts w:ascii="Times" w:hAnsi="Times"/>
          <w:szCs w:val="24"/>
          <w:vertAlign w:val="superscript"/>
          <w:lang w:eastAsia="ja-JP"/>
        </w:rPr>
        <w:t>)</w:t>
      </w:r>
      <w:r>
        <w:rPr>
          <w:rFonts w:ascii="Times" w:hAnsi="Times"/>
          <w:szCs w:val="24"/>
          <w:vertAlign w:val="superscript"/>
          <w:lang w:eastAsia="ja-JP"/>
        </w:rPr>
        <w:t xml:space="preserve"> </w:t>
      </w:r>
      <w:r w:rsidRPr="00432F62">
        <w:rPr>
          <w:rFonts w:ascii="Times" w:hAnsi="Times"/>
          <w:szCs w:val="24"/>
          <w:lang w:eastAsia="ja-JP"/>
        </w:rPr>
        <w:t xml:space="preserve">reporting </w:t>
      </w:r>
      <w:r>
        <w:rPr>
          <w:rFonts w:ascii="Times" w:hAnsi="Times"/>
          <w:szCs w:val="24"/>
          <w:lang w:eastAsia="ja-JP"/>
        </w:rPr>
        <w:t>alternatives</w:t>
      </w:r>
    </w:p>
    <w:tbl>
      <w:tblPr>
        <w:tblStyle w:val="GridTable4-Accent1"/>
        <w:tblW w:w="7940" w:type="dxa"/>
        <w:jc w:val="center"/>
        <w:tblLook w:val="0420" w:firstRow="1" w:lastRow="0" w:firstColumn="0" w:lastColumn="0" w:noHBand="0" w:noVBand="1"/>
      </w:tblPr>
      <w:tblGrid>
        <w:gridCol w:w="2646"/>
        <w:gridCol w:w="2647"/>
        <w:gridCol w:w="2647"/>
      </w:tblGrid>
      <w:tr w:rsidR="008434BD" w:rsidRPr="005525A0" w14:paraId="0DDDAFA6" w14:textId="77777777" w:rsidTr="00F75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2"/>
          <w:jc w:val="center"/>
        </w:trPr>
        <w:tc>
          <w:tcPr>
            <w:tcW w:w="2646" w:type="dxa"/>
            <w:hideMark/>
          </w:tcPr>
          <w:p w14:paraId="43DCF81E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9623FC">
              <w:rPr>
                <w:color w:val="FFFFFF"/>
                <w:kern w:val="24"/>
              </w:rPr>
              <w:t>Scheme</w:t>
            </w:r>
          </w:p>
        </w:tc>
        <w:tc>
          <w:tcPr>
            <w:tcW w:w="2647" w:type="dxa"/>
            <w:hideMark/>
          </w:tcPr>
          <w:p w14:paraId="0F27741D" w14:textId="77777777" w:rsidR="008434BD" w:rsidRPr="00385859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0C154E">
              <w:rPr>
                <w:kern w:val="24"/>
              </w:rPr>
              <w:t xml:space="preserve"> RI</w:t>
            </w:r>
            <w:r w:rsidRPr="000C154E">
              <w:rPr>
                <w:kern w:val="24"/>
                <w:vertAlign w:val="superscript"/>
              </w:rPr>
              <w:t>(1)</w:t>
            </w:r>
          </w:p>
        </w:tc>
        <w:tc>
          <w:tcPr>
            <w:tcW w:w="2647" w:type="dxa"/>
            <w:hideMark/>
          </w:tcPr>
          <w:p w14:paraId="779E4583" w14:textId="77777777" w:rsidR="008434BD" w:rsidRPr="00385859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0C154E">
              <w:rPr>
                <w:kern w:val="24"/>
              </w:rPr>
              <w:t>RI</w:t>
            </w:r>
            <w:r w:rsidRPr="000C154E">
              <w:rPr>
                <w:kern w:val="24"/>
                <w:vertAlign w:val="superscript"/>
              </w:rPr>
              <w:t>(</w:t>
            </w:r>
            <w:r w:rsidRPr="00385859">
              <w:rPr>
                <w:kern w:val="24"/>
                <w:vertAlign w:val="superscript"/>
              </w:rPr>
              <w:t>2</w:t>
            </w:r>
            <w:r w:rsidRPr="000C154E">
              <w:rPr>
                <w:kern w:val="24"/>
                <w:vertAlign w:val="superscript"/>
              </w:rPr>
              <w:t>)</w:t>
            </w:r>
          </w:p>
        </w:tc>
      </w:tr>
      <w:tr w:rsidR="008434BD" w:rsidRPr="005525A0" w14:paraId="590BEE22" w14:textId="77777777" w:rsidTr="00F75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2"/>
          <w:jc w:val="center"/>
        </w:trPr>
        <w:tc>
          <w:tcPr>
            <w:tcW w:w="2646" w:type="dxa"/>
            <w:hideMark/>
          </w:tcPr>
          <w:p w14:paraId="0CA82CEE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>Unrestricted RI</w:t>
            </w:r>
            <w:r w:rsidRPr="00397A26">
              <w:rPr>
                <w:color w:val="000000"/>
                <w:kern w:val="24"/>
                <w:vertAlign w:val="superscript"/>
              </w:rPr>
              <w:t>(1)</w:t>
            </w:r>
          </w:p>
        </w:tc>
        <w:tc>
          <w:tcPr>
            <w:tcW w:w="2647" w:type="dxa"/>
            <w:hideMark/>
          </w:tcPr>
          <w:p w14:paraId="2AD04DBA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 xml:space="preserve">Rank 1 – 4 </w:t>
            </w:r>
            <w:r w:rsidRPr="009623FC">
              <w:rPr>
                <w:color w:val="000000"/>
                <w:kern w:val="24"/>
              </w:rPr>
              <w:t>(2-bit)</w:t>
            </w:r>
          </w:p>
        </w:tc>
        <w:tc>
          <w:tcPr>
            <w:tcW w:w="2647" w:type="dxa"/>
            <w:hideMark/>
          </w:tcPr>
          <w:p w14:paraId="144292F1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9623FC">
              <w:rPr>
                <w:color w:val="000000"/>
                <w:kern w:val="24"/>
              </w:rPr>
              <w:t>Unrestricted (2-bit)</w:t>
            </w:r>
          </w:p>
        </w:tc>
      </w:tr>
      <w:tr w:rsidR="008434BD" w:rsidRPr="005525A0" w14:paraId="3EB87782" w14:textId="77777777" w:rsidTr="00F751A7">
        <w:trPr>
          <w:trHeight w:val="292"/>
          <w:jc w:val="center"/>
        </w:trPr>
        <w:tc>
          <w:tcPr>
            <w:tcW w:w="2646" w:type="dxa"/>
            <w:hideMark/>
          </w:tcPr>
          <w:p w14:paraId="39BB6C3D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>No RI</w:t>
            </w:r>
            <w:r w:rsidRPr="00397A26">
              <w:rPr>
                <w:color w:val="000000"/>
                <w:kern w:val="24"/>
                <w:vertAlign w:val="superscript"/>
              </w:rPr>
              <w:t>(1)</w:t>
            </w:r>
          </w:p>
        </w:tc>
        <w:tc>
          <w:tcPr>
            <w:tcW w:w="2647" w:type="dxa"/>
            <w:hideMark/>
          </w:tcPr>
          <w:p w14:paraId="66342A7D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9623FC">
              <w:rPr>
                <w:color w:val="000000"/>
                <w:kern w:val="24"/>
              </w:rPr>
              <w:t>Rank 1 (0-bit)</w:t>
            </w:r>
          </w:p>
        </w:tc>
        <w:tc>
          <w:tcPr>
            <w:tcW w:w="2647" w:type="dxa"/>
            <w:hideMark/>
          </w:tcPr>
          <w:p w14:paraId="7A4EDE70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 w:rsidRPr="009623FC">
              <w:rPr>
                <w:color w:val="000000"/>
                <w:kern w:val="24"/>
              </w:rPr>
              <w:t>Unrestricted (2-bit)</w:t>
            </w:r>
          </w:p>
        </w:tc>
      </w:tr>
      <w:tr w:rsidR="008434BD" w:rsidRPr="005525A0" w14:paraId="38DDF2C1" w14:textId="77777777" w:rsidTr="00F75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2"/>
          <w:jc w:val="center"/>
        </w:trPr>
        <w:tc>
          <w:tcPr>
            <w:tcW w:w="2646" w:type="dxa"/>
            <w:hideMark/>
          </w:tcPr>
          <w:p w14:paraId="45CD83C7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>1-bit RI</w:t>
            </w:r>
            <w:r w:rsidRPr="00397A26">
              <w:rPr>
                <w:color w:val="000000"/>
                <w:kern w:val="24"/>
                <w:vertAlign w:val="superscript"/>
              </w:rPr>
              <w:t>(1)</w:t>
            </w:r>
          </w:p>
        </w:tc>
        <w:tc>
          <w:tcPr>
            <w:tcW w:w="2647" w:type="dxa"/>
            <w:hideMark/>
          </w:tcPr>
          <w:p w14:paraId="7845430E" w14:textId="77777777" w:rsidR="008434BD" w:rsidRPr="009623FC" w:rsidRDefault="008434BD" w:rsidP="00D04AB3">
            <w:pPr>
              <w:spacing w:before="0"/>
              <w:jc w:val="center"/>
              <w:rPr>
                <w:rFonts w:eastAsia="Times New Roman"/>
              </w:rPr>
            </w:pPr>
            <w:r>
              <w:rPr>
                <w:color w:val="000000"/>
                <w:kern w:val="24"/>
              </w:rPr>
              <w:t>Rank 1 – 2</w:t>
            </w:r>
            <w:r w:rsidRPr="009623FC">
              <w:rPr>
                <w:color w:val="000000"/>
                <w:kern w:val="24"/>
              </w:rPr>
              <w:t xml:space="preserve"> (1-bit)</w:t>
            </w:r>
          </w:p>
        </w:tc>
        <w:tc>
          <w:tcPr>
            <w:tcW w:w="2647" w:type="dxa"/>
            <w:hideMark/>
          </w:tcPr>
          <w:p w14:paraId="142A6128" w14:textId="77777777" w:rsidR="008434BD" w:rsidRPr="009623FC" w:rsidRDefault="008434BD" w:rsidP="00D04AB3">
            <w:pPr>
              <w:spacing w:before="0"/>
              <w:jc w:val="center"/>
              <w:rPr>
                <w:color w:val="000000"/>
                <w:kern w:val="24"/>
              </w:rPr>
            </w:pPr>
            <w:r w:rsidRPr="009623FC">
              <w:rPr>
                <w:color w:val="000000"/>
                <w:kern w:val="24"/>
              </w:rPr>
              <w:t>Unrestricted (2-bit)</w:t>
            </w:r>
          </w:p>
        </w:tc>
      </w:tr>
    </w:tbl>
    <w:p w14:paraId="35B6AAEF" w14:textId="77777777" w:rsidR="008434BD" w:rsidRDefault="008434BD" w:rsidP="00D04AB3">
      <w:pPr>
        <w:ind w:right="14"/>
        <w:rPr>
          <w:i/>
        </w:rPr>
      </w:pPr>
      <w:r>
        <w:t xml:space="preserve">The </w:t>
      </w:r>
      <w:r>
        <w:rPr>
          <w:rFonts w:hint="eastAsia"/>
        </w:rPr>
        <w:t xml:space="preserve">non-full-buffer system-level </w:t>
      </w:r>
      <w:r>
        <w:t>e</w:t>
      </w:r>
      <w:r w:rsidRPr="00187D3C">
        <w:rPr>
          <w:rFonts w:hint="eastAsia"/>
        </w:rPr>
        <w:t>valuation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carried out for</w:t>
      </w:r>
      <w:r>
        <w:rPr>
          <w:rFonts w:hint="eastAsia"/>
        </w:rPr>
        <w:t xml:space="preserve"> UMi-2GHz</w:t>
      </w:r>
      <w:r>
        <w:t xml:space="preserve"> channel model</w:t>
      </w:r>
      <w:r>
        <w:rPr>
          <w:rFonts w:hint="eastAsia"/>
        </w:rPr>
        <w:t xml:space="preserve"> in </w:t>
      </w:r>
      <w:r>
        <w:t>low (20% target RU) traffic loading scenarios with up to rank 4 CSI</w:t>
      </w:r>
      <w:r>
        <w:rPr>
          <w:rFonts w:hint="eastAsia"/>
        </w:rPr>
        <w:t>.</w:t>
      </w:r>
      <w:r>
        <w:t xml:space="preserve"> The results are provided for 32 non-precoded CSI-RS ports with</w:t>
      </w:r>
      <w:r>
        <w:rPr>
          <w:rFonts w:hint="eastAsia"/>
        </w:rPr>
        <w:t xml:space="preserve"> </w:t>
      </w:r>
      <w:r>
        <w:t>(</w:t>
      </w:r>
      <w:r w:rsidRPr="00DC3341">
        <w:rPr>
          <w:i/>
        </w:rPr>
        <w:t>N</w:t>
      </w:r>
      <w:r w:rsidRPr="00DC3341">
        <w:rPr>
          <w:vertAlign w:val="subscript"/>
        </w:rPr>
        <w:t>1</w:t>
      </w:r>
      <w:r>
        <w:t>,</w:t>
      </w:r>
      <w:r w:rsidRPr="00DC3341">
        <w:rPr>
          <w:i/>
        </w:rPr>
        <w:t>N</w:t>
      </w:r>
      <w:r w:rsidRPr="00DC3341">
        <w:rPr>
          <w:vertAlign w:val="subscript"/>
        </w:rPr>
        <w:t>2</w:t>
      </w:r>
      <w:r>
        <w:rPr>
          <w:rFonts w:hint="eastAsia"/>
        </w:rPr>
        <w:t xml:space="preserve">) = </w:t>
      </w:r>
      <w:r>
        <w:t>(4,4) in the 1</w:t>
      </w:r>
      <w:r w:rsidRPr="005208C9">
        <w:rPr>
          <w:vertAlign w:val="superscript"/>
        </w:rPr>
        <w:t>st</w:t>
      </w:r>
      <w:r>
        <w:t xml:space="preserve"> CSI reporting and </w:t>
      </w:r>
      <w:r w:rsidRPr="009623FC">
        <w:rPr>
          <w:i/>
        </w:rPr>
        <w:t>N</w:t>
      </w:r>
      <w:r w:rsidRPr="009623FC">
        <w:rPr>
          <w:vertAlign w:val="subscript"/>
        </w:rPr>
        <w:t>p</w:t>
      </w:r>
      <w:r>
        <w:t xml:space="preserve"> = 8 beamformed CSI-RS ports in the 2</w:t>
      </w:r>
      <w:r w:rsidRPr="00432F62">
        <w:rPr>
          <w:vertAlign w:val="superscript"/>
        </w:rPr>
        <w:t>nd</w:t>
      </w:r>
      <w:r>
        <w:rPr>
          <w:vertAlign w:val="superscript"/>
        </w:rPr>
        <w:t xml:space="preserve"> </w:t>
      </w:r>
      <w:r>
        <w:rPr>
          <w:lang w:val="pt-BR"/>
        </w:rPr>
        <w:t>CSI reporting</w:t>
      </w:r>
      <w:r>
        <w:t>.</w:t>
      </w:r>
      <w:r>
        <w:rPr>
          <w:rFonts w:hint="eastAsia"/>
        </w:rPr>
        <w:t xml:space="preserve"> </w:t>
      </w:r>
      <w:r>
        <w:t xml:space="preserve">The </w:t>
      </w:r>
      <w:r>
        <w:rPr>
          <w:lang w:val="pt-BR"/>
        </w:rPr>
        <w:t xml:space="preserve">periodicity of </w:t>
      </w:r>
      <w:r>
        <w:t>1</w:t>
      </w:r>
      <w:r w:rsidRPr="00432F62">
        <w:rPr>
          <w:vertAlign w:val="superscript"/>
        </w:rPr>
        <w:t>st</w:t>
      </w:r>
      <w:r>
        <w:rPr>
          <w:lang w:val="pt-BR"/>
        </w:rPr>
        <w:t xml:space="preserve"> CSI reporting is 100 ms and that of the </w:t>
      </w:r>
      <w:r>
        <w:t>2</w:t>
      </w:r>
      <w:r w:rsidRPr="00432F62">
        <w:rPr>
          <w:vertAlign w:val="superscript"/>
        </w:rPr>
        <w:t>nd</w:t>
      </w:r>
      <w:r>
        <w:rPr>
          <w:lang w:val="pt-BR"/>
        </w:rPr>
        <w:t xml:space="preserve"> CSI reporting is 5ms. For comparison, one-shot Type I CSI reported every 5ms is considered as reference in this evaluation. </w:t>
      </w:r>
      <w:r>
        <w:t xml:space="preserve">The relevant simulation parameters are enlisted in </w:t>
      </w:r>
      <w:r>
        <w:fldChar w:fldCharType="begin"/>
      </w:r>
      <w:r>
        <w:instrText xml:space="preserve"> REF _Ref450753651 \h </w:instrText>
      </w:r>
      <w:r>
        <w:fldChar w:fldCharType="separate"/>
      </w:r>
      <w:r w:rsidR="0024603D">
        <w:t xml:space="preserve">Table </w:t>
      </w:r>
      <w:r w:rsidR="0024603D">
        <w:rPr>
          <w:noProof/>
        </w:rPr>
        <w:t>4</w:t>
      </w:r>
      <w:r>
        <w:fldChar w:fldCharType="end"/>
      </w:r>
      <w:r>
        <w:t>. The codebook for the 1</w:t>
      </w:r>
      <w:r w:rsidRPr="005208C9">
        <w:rPr>
          <w:vertAlign w:val="superscript"/>
        </w:rPr>
        <w:t>st</w:t>
      </w:r>
      <w:r>
        <w:t xml:space="preserve"> CSI reporting is the NR Type I CSI codebook with </w:t>
      </w:r>
      <w:r w:rsidRPr="005208C9">
        <w:rPr>
          <w:i/>
        </w:rPr>
        <w:t>L</w:t>
      </w:r>
      <w:r>
        <w:t xml:space="preserve"> = 4, and that for the 2</w:t>
      </w:r>
      <w:r w:rsidRPr="005208C9">
        <w:rPr>
          <w:vertAlign w:val="superscript"/>
        </w:rPr>
        <w:t>nd</w:t>
      </w:r>
      <w:r>
        <w:t xml:space="preserve"> CSI reporting is the LTE Class B, </w:t>
      </w:r>
      <w:r w:rsidRPr="005208C9">
        <w:rPr>
          <w:i/>
        </w:rPr>
        <w:t>K</w:t>
      </w:r>
      <w:r>
        <w:t xml:space="preserve"> = 1 codebook. The performance gains with “Type I CSI” as reference is summarized </w:t>
      </w:r>
      <w:r w:rsidRPr="006F042B">
        <w:t>in</w:t>
      </w:r>
      <w:r>
        <w:t xml:space="preserve"> </w:t>
      </w:r>
      <w:r>
        <w:fldChar w:fldCharType="begin"/>
      </w:r>
      <w:r>
        <w:instrText xml:space="preserve"> REF _Ref458615598 \h </w:instrText>
      </w:r>
      <w:r>
        <w:fldChar w:fldCharType="separate"/>
      </w:r>
      <w:r w:rsidR="0024603D">
        <w:t xml:space="preserve">Figure </w:t>
      </w:r>
      <w:r w:rsidR="0024603D">
        <w:rPr>
          <w:noProof/>
        </w:rPr>
        <w:t>1</w:t>
      </w:r>
      <w:r>
        <w:fldChar w:fldCharType="end"/>
      </w:r>
      <w:r w:rsidRPr="006F042B">
        <w:t xml:space="preserve">. </w:t>
      </w:r>
    </w:p>
    <w:p w14:paraId="3BC85DFA" w14:textId="77777777" w:rsidR="008434BD" w:rsidRDefault="008434BD" w:rsidP="00D04AB3">
      <w:pPr>
        <w:keepNext/>
        <w:jc w:val="center"/>
      </w:pPr>
      <w:r w:rsidRPr="005525A0">
        <w:rPr>
          <w:noProof/>
          <w:lang w:val="en-US"/>
        </w:rPr>
        <w:lastRenderedPageBreak/>
        <w:drawing>
          <wp:inline distT="0" distB="0" distL="0" distR="0" wp14:anchorId="35584DC8" wp14:editId="17ACC32E">
            <wp:extent cx="4104005" cy="2260600"/>
            <wp:effectExtent l="0" t="0" r="10795" b="635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0CA20C8" w14:textId="77777777" w:rsidR="008434BD" w:rsidRDefault="008434BD" w:rsidP="00D04AB3">
      <w:pPr>
        <w:pStyle w:val="Caption"/>
        <w:jc w:val="center"/>
      </w:pPr>
      <w:bookmarkStart w:id="6" w:name="_Ref4586155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4603D">
        <w:rPr>
          <w:noProof/>
        </w:rPr>
        <w:t>1</w:t>
      </w:r>
      <w:r>
        <w:fldChar w:fldCharType="end"/>
      </w:r>
      <w:bookmarkEnd w:id="6"/>
      <w:r>
        <w:t>: Performance gain</w:t>
      </w:r>
      <w:r w:rsidRPr="009623FC">
        <w:rPr>
          <w:color w:val="FF0000"/>
        </w:rPr>
        <w:t xml:space="preserve"> </w:t>
      </w:r>
    </w:p>
    <w:p w14:paraId="4852CBE5" w14:textId="77777777" w:rsidR="00AC2FC8" w:rsidRDefault="00AC2FC8" w:rsidP="00D04AB3">
      <w:pPr>
        <w:ind w:right="14"/>
      </w:pPr>
      <w:r w:rsidRPr="006F042B">
        <w:t>From these results, we can make the following observation.</w:t>
      </w:r>
    </w:p>
    <w:p w14:paraId="2B64DBF2" w14:textId="77777777" w:rsidR="00AC2FC8" w:rsidRPr="009623FC" w:rsidRDefault="00AC2FC8" w:rsidP="00D04AB3">
      <w:pPr>
        <w:rPr>
          <w:i/>
        </w:rPr>
      </w:pPr>
      <w:r w:rsidRPr="009623FC">
        <w:rPr>
          <w:b/>
          <w:i/>
        </w:rPr>
        <w:t>Observation 1</w:t>
      </w:r>
      <w:r w:rsidRPr="009623FC">
        <w:rPr>
          <w:i/>
        </w:rPr>
        <w:t xml:space="preserve">: </w:t>
      </w:r>
    </w:p>
    <w:p w14:paraId="57569EE4" w14:textId="77777777" w:rsidR="00AC2FC8" w:rsidRDefault="00AC2FC8" w:rsidP="00D04AB3">
      <w:pPr>
        <w:numPr>
          <w:ilvl w:val="0"/>
          <w:numId w:val="38"/>
        </w:numPr>
        <w:ind w:right="-101"/>
        <w:rPr>
          <w:i/>
        </w:rPr>
      </w:pPr>
      <w:r>
        <w:rPr>
          <w:i/>
        </w:rPr>
        <w:t>Hybrid mechanism 1 achieves significant gain over one-shot Type I CSI reporting: up to 8% and up to 13% additional performance gain in avg. UPT and 5% UPT, respectively</w:t>
      </w:r>
    </w:p>
    <w:p w14:paraId="311A71B6" w14:textId="77777777" w:rsidR="00AC2FC8" w:rsidRPr="00432F62" w:rsidRDefault="00AC2FC8" w:rsidP="00D04AB3">
      <w:pPr>
        <w:numPr>
          <w:ilvl w:val="0"/>
          <w:numId w:val="38"/>
        </w:numPr>
        <w:ind w:right="-101"/>
        <w:rPr>
          <w:i/>
        </w:rPr>
      </w:pPr>
      <w:r>
        <w:rPr>
          <w:i/>
        </w:rPr>
        <w:t>When c</w:t>
      </w:r>
      <w:r w:rsidRPr="00432F62">
        <w:rPr>
          <w:i/>
        </w:rPr>
        <w:t xml:space="preserve">ompared with </w:t>
      </w:r>
      <w:r>
        <w:rPr>
          <w:i/>
          <w:color w:val="000000"/>
          <w:kern w:val="24"/>
        </w:rPr>
        <w:t>u</w:t>
      </w:r>
      <w:r w:rsidRPr="00C3489C">
        <w:rPr>
          <w:i/>
          <w:color w:val="000000"/>
          <w:kern w:val="24"/>
        </w:rPr>
        <w:t>nrestricted RI</w:t>
      </w:r>
      <w:r w:rsidRPr="00C3489C">
        <w:rPr>
          <w:i/>
          <w:color w:val="000000"/>
          <w:kern w:val="24"/>
          <w:vertAlign w:val="superscript"/>
        </w:rPr>
        <w:t>(1)</w:t>
      </w:r>
      <w:r>
        <w:rPr>
          <w:i/>
        </w:rPr>
        <w:t xml:space="preserve"> and 1-bit </w:t>
      </w:r>
      <w:r w:rsidRPr="00432F62">
        <w:rPr>
          <w:i/>
        </w:rPr>
        <w:t>RI</w:t>
      </w:r>
      <w:r w:rsidRPr="00432F62">
        <w:rPr>
          <w:i/>
          <w:vertAlign w:val="superscript"/>
        </w:rPr>
        <w:t>(1</w:t>
      </w:r>
      <w:r>
        <w:rPr>
          <w:i/>
          <w:vertAlign w:val="superscript"/>
        </w:rPr>
        <w:t>)</w:t>
      </w:r>
      <w:r w:rsidRPr="00C3489C">
        <w:rPr>
          <w:i/>
        </w:rPr>
        <w:t>,</w:t>
      </w:r>
      <w:r w:rsidRPr="00432F62">
        <w:rPr>
          <w:i/>
        </w:rPr>
        <w:t xml:space="preserve"> ~</w:t>
      </w:r>
      <w:r>
        <w:rPr>
          <w:i/>
        </w:rPr>
        <w:t>9</w:t>
      </w:r>
      <w:r w:rsidRPr="00432F62">
        <w:rPr>
          <w:i/>
        </w:rPr>
        <w:t>-1</w:t>
      </w:r>
      <w:r>
        <w:rPr>
          <w:i/>
        </w:rPr>
        <w:t>2</w:t>
      </w:r>
      <w:r w:rsidRPr="00432F62">
        <w:rPr>
          <w:i/>
        </w:rPr>
        <w:t>% performance loss in avg. UPT when no RI</w:t>
      </w:r>
      <w:r w:rsidRPr="00432F62">
        <w:rPr>
          <w:i/>
          <w:vertAlign w:val="superscript"/>
        </w:rPr>
        <w:t>(1)</w:t>
      </w:r>
      <w:r w:rsidRPr="00432F62">
        <w:rPr>
          <w:i/>
        </w:rPr>
        <w:t xml:space="preserve"> is reported.</w:t>
      </w:r>
    </w:p>
    <w:p w14:paraId="4EC26DDB" w14:textId="77777777" w:rsidR="00AC2FC8" w:rsidRPr="00AC2FC8" w:rsidRDefault="00AC2FC8" w:rsidP="00D04AB3">
      <w:pPr>
        <w:pStyle w:val="ListParagraph"/>
        <w:numPr>
          <w:ilvl w:val="0"/>
          <w:numId w:val="38"/>
        </w:numPr>
        <w:ind w:leftChars="0"/>
        <w:rPr>
          <w:i/>
        </w:rPr>
      </w:pPr>
      <w:r w:rsidRPr="00AC2FC8">
        <w:rPr>
          <w:i/>
        </w:rPr>
        <w:t>1-bit RI</w:t>
      </w:r>
      <w:r w:rsidRPr="00AC2FC8">
        <w:rPr>
          <w:i/>
          <w:vertAlign w:val="superscript"/>
        </w:rPr>
        <w:t xml:space="preserve">(1) </w:t>
      </w:r>
      <w:r w:rsidRPr="00AC2FC8">
        <w:rPr>
          <w:i/>
        </w:rPr>
        <w:t xml:space="preserve">reporting shows small performance loss when compared with </w:t>
      </w:r>
      <w:r w:rsidRPr="00AC2FC8">
        <w:rPr>
          <w:i/>
          <w:color w:val="000000"/>
          <w:kern w:val="24"/>
        </w:rPr>
        <w:t xml:space="preserve">unrestricted </w:t>
      </w:r>
      <w:r w:rsidRPr="00AC2FC8">
        <w:rPr>
          <w:i/>
        </w:rPr>
        <w:t>RI</w:t>
      </w:r>
      <w:r w:rsidRPr="00AC2FC8">
        <w:rPr>
          <w:i/>
          <w:vertAlign w:val="superscript"/>
        </w:rPr>
        <w:t xml:space="preserve">(1) </w:t>
      </w:r>
      <w:r w:rsidRPr="00AC2FC8">
        <w:rPr>
          <w:i/>
        </w:rPr>
        <w:t>reporting.</w:t>
      </w:r>
    </w:p>
    <w:p w14:paraId="01588889" w14:textId="746AAB13" w:rsidR="00AC2FC8" w:rsidRPr="006776B0" w:rsidRDefault="006776B0" w:rsidP="00D04AB3">
      <w:pPr>
        <w:rPr>
          <w:rFonts w:ascii="Times" w:eastAsia="MS Mincho" w:hAnsi="Times"/>
          <w:szCs w:val="24"/>
          <w:lang w:eastAsia="ja-JP"/>
        </w:rPr>
      </w:pPr>
      <w:r w:rsidRPr="006776B0">
        <w:rPr>
          <w:rFonts w:ascii="Times" w:eastAsia="MS Mincho" w:hAnsi="Times"/>
          <w:szCs w:val="24"/>
          <w:lang w:eastAsia="ja-JP"/>
        </w:rPr>
        <w:t>We propose the following based on these observations</w:t>
      </w:r>
      <w:r>
        <w:rPr>
          <w:rFonts w:ascii="Times" w:eastAsia="MS Mincho" w:hAnsi="Times"/>
          <w:szCs w:val="24"/>
          <w:lang w:eastAsia="ja-JP"/>
        </w:rPr>
        <w:t>.</w:t>
      </w:r>
    </w:p>
    <w:p w14:paraId="6E17ED4E" w14:textId="2E28F284" w:rsidR="000F2F67" w:rsidRDefault="00397A26" w:rsidP="00D04AB3">
      <w:pPr>
        <w:rPr>
          <w:rFonts w:ascii="Times" w:eastAsia="MS Mincho" w:hAnsi="Times"/>
          <w:i/>
          <w:szCs w:val="24"/>
          <w:lang w:eastAsia="ja-JP"/>
        </w:rPr>
      </w:pPr>
      <w:r w:rsidRPr="009623FC">
        <w:rPr>
          <w:rFonts w:ascii="Times" w:eastAsia="MS Mincho" w:hAnsi="Times"/>
          <w:b/>
          <w:i/>
          <w:szCs w:val="24"/>
          <w:lang w:eastAsia="ja-JP"/>
        </w:rPr>
        <w:t>Proposal</w:t>
      </w:r>
      <w:r w:rsidR="008434BD">
        <w:rPr>
          <w:rFonts w:ascii="Times" w:eastAsia="MS Mincho" w:hAnsi="Times"/>
          <w:b/>
          <w:i/>
          <w:szCs w:val="24"/>
          <w:lang w:eastAsia="ja-JP"/>
        </w:rPr>
        <w:t xml:space="preserve"> 2</w:t>
      </w:r>
      <w:r w:rsidRPr="009623FC">
        <w:rPr>
          <w:rFonts w:ascii="Times" w:eastAsia="MS Mincho" w:hAnsi="Times"/>
          <w:i/>
          <w:szCs w:val="24"/>
          <w:lang w:eastAsia="ja-JP"/>
        </w:rPr>
        <w:t xml:space="preserve">: </w:t>
      </w:r>
      <w:r>
        <w:rPr>
          <w:rFonts w:ascii="Times" w:eastAsia="MS Mincho" w:hAnsi="Times"/>
          <w:i/>
          <w:szCs w:val="24"/>
          <w:lang w:eastAsia="ja-JP"/>
        </w:rPr>
        <w:t xml:space="preserve">Support </w:t>
      </w:r>
      <w:r w:rsidR="008434BD">
        <w:rPr>
          <w:rFonts w:ascii="Times" w:eastAsia="MS Mincho" w:hAnsi="Times"/>
          <w:i/>
          <w:szCs w:val="24"/>
          <w:lang w:eastAsia="ja-JP"/>
        </w:rPr>
        <w:t xml:space="preserve">LTE </w:t>
      </w:r>
      <w:r>
        <w:rPr>
          <w:rFonts w:ascii="Times" w:eastAsia="MS Mincho" w:hAnsi="Times"/>
          <w:i/>
          <w:szCs w:val="24"/>
          <w:lang w:eastAsia="ja-JP"/>
        </w:rPr>
        <w:t xml:space="preserve">hybrid mechanism 1 with </w:t>
      </w:r>
      <w:r w:rsidR="000F2F67">
        <w:rPr>
          <w:rFonts w:ascii="Times" w:eastAsia="MS Mincho" w:hAnsi="Times"/>
          <w:i/>
          <w:szCs w:val="24"/>
          <w:lang w:eastAsia="ja-JP"/>
        </w:rPr>
        <w:t xml:space="preserve">the following </w:t>
      </w:r>
      <w:r w:rsidR="000F2F67" w:rsidRPr="000F2F67">
        <w:rPr>
          <w:rFonts w:ascii="Times" w:eastAsia="MS Mincho" w:hAnsi="Times"/>
          <w:i/>
          <w:szCs w:val="24"/>
          <w:lang w:eastAsia="ja-JP"/>
        </w:rPr>
        <w:t>RI</w:t>
      </w:r>
      <w:r w:rsidR="000F2F67"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="000F2F67">
        <w:rPr>
          <w:rFonts w:ascii="Times" w:eastAsia="MS Mincho" w:hAnsi="Times"/>
          <w:i/>
          <w:szCs w:val="24"/>
          <w:vertAlign w:val="superscript"/>
          <w:lang w:eastAsia="ja-JP"/>
        </w:rPr>
        <w:t xml:space="preserve"> </w:t>
      </w:r>
      <w:r w:rsidR="000F2F67" w:rsidRPr="000F2F67">
        <w:rPr>
          <w:rFonts w:ascii="Times" w:eastAsia="MS Mincho" w:hAnsi="Times"/>
          <w:i/>
          <w:szCs w:val="24"/>
          <w:lang w:eastAsia="ja-JP"/>
        </w:rPr>
        <w:t>reporting in the 1</w:t>
      </w:r>
      <w:r w:rsidR="000F2F67" w:rsidRPr="000F2F67">
        <w:rPr>
          <w:rFonts w:ascii="Times" w:eastAsia="MS Mincho" w:hAnsi="Times"/>
          <w:i/>
          <w:szCs w:val="24"/>
          <w:vertAlign w:val="superscript"/>
          <w:lang w:eastAsia="ja-JP"/>
        </w:rPr>
        <w:t>st</w:t>
      </w:r>
      <w:r w:rsidR="000F2F67" w:rsidRPr="000F2F67">
        <w:rPr>
          <w:rFonts w:ascii="Times" w:eastAsia="MS Mincho" w:hAnsi="Times"/>
          <w:i/>
          <w:szCs w:val="24"/>
          <w:lang w:eastAsia="ja-JP"/>
        </w:rPr>
        <w:t xml:space="preserve"> CSI </w:t>
      </w:r>
    </w:p>
    <w:p w14:paraId="2112B558" w14:textId="7B44DE38" w:rsidR="000F2F67" w:rsidRPr="000F2F67" w:rsidRDefault="000F2F67" w:rsidP="00D04AB3">
      <w:pPr>
        <w:pStyle w:val="ListParagraph"/>
        <w:numPr>
          <w:ilvl w:val="0"/>
          <w:numId w:val="39"/>
        </w:numPr>
        <w:ind w:leftChars="0"/>
        <w:rPr>
          <w:i/>
        </w:rPr>
      </w:pPr>
      <w:r>
        <w:rPr>
          <w:i/>
        </w:rPr>
        <w:t>N</w:t>
      </w:r>
      <w:r w:rsidRPr="000F2F67">
        <w:rPr>
          <w:i/>
          <w:vertAlign w:val="subscript"/>
        </w:rPr>
        <w:t>p</w:t>
      </w:r>
      <w:r>
        <w:rPr>
          <w:i/>
        </w:rPr>
        <w:t xml:space="preserve"> = 2 beamformed ports: 0</w:t>
      </w:r>
      <w:r w:rsidRPr="000F2F67">
        <w:rPr>
          <w:rFonts w:ascii="Times" w:eastAsia="MS Mincho" w:hAnsi="Times"/>
          <w:i/>
          <w:szCs w:val="24"/>
          <w:lang w:eastAsia="ja-JP"/>
        </w:rPr>
        <w:t>-bit RI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(indicating rank 1 NR Type I CSI)</w:t>
      </w:r>
      <w:r>
        <w:rPr>
          <w:i/>
        </w:rPr>
        <w:t xml:space="preserve"> </w:t>
      </w:r>
    </w:p>
    <w:p w14:paraId="5609BCD5" w14:textId="73EC81C0" w:rsidR="00397A26" w:rsidRPr="000F2F67" w:rsidRDefault="000F2F67" w:rsidP="00D04AB3">
      <w:pPr>
        <w:pStyle w:val="ListParagraph"/>
        <w:numPr>
          <w:ilvl w:val="0"/>
          <w:numId w:val="39"/>
        </w:numPr>
        <w:ind w:leftChars="0"/>
        <w:rPr>
          <w:i/>
        </w:rPr>
      </w:pPr>
      <w:r>
        <w:rPr>
          <w:rFonts w:ascii="Times" w:eastAsia="MS Mincho" w:hAnsi="Times"/>
          <w:i/>
          <w:szCs w:val="24"/>
          <w:lang w:eastAsia="ja-JP"/>
        </w:rPr>
        <w:t>N</w:t>
      </w:r>
      <w:r w:rsidRPr="000F2F67">
        <w:rPr>
          <w:rFonts w:ascii="Times" w:eastAsia="MS Mincho" w:hAnsi="Times"/>
          <w:i/>
          <w:szCs w:val="24"/>
          <w:vertAlign w:val="subscript"/>
          <w:lang w:eastAsia="ja-JP"/>
        </w:rPr>
        <w:t>p</w:t>
      </w:r>
      <w:r>
        <w:rPr>
          <w:rFonts w:ascii="Times" w:eastAsia="MS Mincho" w:hAnsi="Times"/>
          <w:i/>
          <w:szCs w:val="24"/>
          <w:lang w:eastAsia="ja-JP"/>
        </w:rPr>
        <w:t xml:space="preserve"> = 4 or 8 </w:t>
      </w:r>
      <w:r>
        <w:rPr>
          <w:i/>
        </w:rPr>
        <w:t>beamformed ports</w:t>
      </w:r>
      <w:r>
        <w:rPr>
          <w:rFonts w:ascii="Times" w:eastAsia="MS Mincho" w:hAnsi="Times"/>
          <w:i/>
          <w:szCs w:val="24"/>
          <w:lang w:eastAsia="ja-JP"/>
        </w:rPr>
        <w:t xml:space="preserve">: </w:t>
      </w:r>
      <w:r w:rsidR="00397A26" w:rsidRPr="000F2F67">
        <w:rPr>
          <w:rFonts w:ascii="Times" w:eastAsia="MS Mincho" w:hAnsi="Times"/>
          <w:i/>
          <w:szCs w:val="24"/>
          <w:lang w:eastAsia="ja-JP"/>
        </w:rPr>
        <w:t>1-bit RI</w:t>
      </w:r>
      <w:r w:rsidR="00397A26"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="00397A26" w:rsidRPr="000F2F67">
        <w:rPr>
          <w:rFonts w:ascii="Times" w:eastAsia="MS Mincho" w:hAnsi="Times"/>
          <w:i/>
          <w:szCs w:val="24"/>
          <w:lang w:eastAsia="ja-JP"/>
        </w:rPr>
        <w:t xml:space="preserve"> (indicating rank 1 </w:t>
      </w:r>
      <w:r>
        <w:rPr>
          <w:rFonts w:ascii="Times" w:eastAsia="MS Mincho" w:hAnsi="Times"/>
          <w:i/>
          <w:szCs w:val="24"/>
          <w:lang w:eastAsia="ja-JP"/>
        </w:rPr>
        <w:t>or rank</w:t>
      </w:r>
      <w:r w:rsidR="00397A26" w:rsidRPr="000F2F67">
        <w:rPr>
          <w:rFonts w:ascii="Times" w:eastAsia="MS Mincho" w:hAnsi="Times"/>
          <w:i/>
          <w:szCs w:val="24"/>
          <w:lang w:eastAsia="ja-JP"/>
        </w:rPr>
        <w:t xml:space="preserve"> 2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NR Type I CSI</w:t>
      </w:r>
      <w:r w:rsidR="00397A26" w:rsidRPr="000F2F67">
        <w:rPr>
          <w:rFonts w:ascii="Times" w:eastAsia="MS Mincho" w:hAnsi="Times"/>
          <w:i/>
          <w:szCs w:val="24"/>
          <w:lang w:eastAsia="ja-JP"/>
        </w:rPr>
        <w:t>)</w:t>
      </w:r>
    </w:p>
    <w:p w14:paraId="639E411A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167032C" w14:textId="107230E3" w:rsidR="00C35731" w:rsidRPr="00C35731" w:rsidRDefault="00A00AD4" w:rsidP="00AC2FC8">
      <w:pPr>
        <w:pStyle w:val="Heading1"/>
        <w:ind w:left="360"/>
        <w:rPr>
          <w:i/>
        </w:rPr>
      </w:pPr>
      <w:bookmarkStart w:id="7" w:name="_Ref446598642"/>
      <w:r>
        <w:t>Type II CSI</w:t>
      </w:r>
      <w:r w:rsidR="007622E9">
        <w:t xml:space="preserve"> Codebook</w:t>
      </w:r>
    </w:p>
    <w:p w14:paraId="4854C09A" w14:textId="018BDE31" w:rsidR="00814C57" w:rsidRDefault="00814C57" w:rsidP="00814C57">
      <w:pPr>
        <w:pStyle w:val="maintext"/>
        <w:spacing w:after="120"/>
        <w:ind w:firstLineChars="0" w:firstLine="0"/>
      </w:pPr>
      <w:r>
        <w:t>The slide 22 of the agreed way forward [2] is 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4C57" w14:paraId="349E2C91" w14:textId="77777777" w:rsidTr="00814C57">
        <w:tc>
          <w:tcPr>
            <w:tcW w:w="9629" w:type="dxa"/>
          </w:tcPr>
          <w:p w14:paraId="65DA6CF3" w14:textId="77777777" w:rsidR="00814C57" w:rsidRDefault="00814C57" w:rsidP="00814C57">
            <w:pPr>
              <w:pStyle w:val="maintext"/>
              <w:spacing w:before="0" w:after="0" w:line="240" w:lineRule="auto"/>
              <w:ind w:firstLineChars="0" w:firstLine="0"/>
              <w:rPr>
                <w:lang w:val="en-U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45BFA13E" wp14:editId="32DD10CE">
                  <wp:extent cx="5985642" cy="1910256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1432" cy="19184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E52FEA6" w14:textId="77777777" w:rsidR="00814C57" w:rsidRPr="00814C57" w:rsidRDefault="00814C57" w:rsidP="00814C57">
            <w:pPr>
              <w:pStyle w:val="maintext"/>
              <w:spacing w:after="0"/>
              <w:ind w:firstLineChars="0" w:firstLine="0"/>
              <w:rPr>
                <w:lang w:val="en-US"/>
              </w:rPr>
            </w:pPr>
            <w:r w:rsidRPr="00814C57">
              <w:rPr>
                <w:lang w:val="en-US"/>
              </w:rPr>
              <w:t xml:space="preserve">(*) </w:t>
            </w:r>
            <w:r w:rsidRPr="00814C57">
              <w:rPr>
                <w:u w:val="single"/>
                <w:lang w:val="en-US"/>
              </w:rPr>
              <w:t>Note</w:t>
            </w:r>
            <w:r w:rsidRPr="00814C57">
              <w:rPr>
                <w:lang w:val="en-US"/>
              </w:rPr>
              <w:t xml:space="preserve">: </w:t>
            </w:r>
          </w:p>
          <w:p w14:paraId="20FFDE94" w14:textId="77777777" w:rsidR="00814C57" w:rsidRPr="00814C57" w:rsidRDefault="00814C57" w:rsidP="00814C57">
            <w:pPr>
              <w:pStyle w:val="maintext"/>
              <w:numPr>
                <w:ilvl w:val="0"/>
                <w:numId w:val="41"/>
              </w:numPr>
              <w:spacing w:after="0"/>
              <w:ind w:firstLineChars="0"/>
              <w:rPr>
                <w:lang w:val="en-US"/>
              </w:rPr>
            </w:pPr>
            <w:r w:rsidRPr="00814C57">
              <w:rPr>
                <w:lang w:val="en-US"/>
              </w:rPr>
              <w:t>K=4, 4, and 6 for L=2, 3, and 4, respectively</w:t>
            </w:r>
          </w:p>
          <w:p w14:paraId="130A970E" w14:textId="53A9FB4A" w:rsidR="00814C57" w:rsidRPr="00814C57" w:rsidRDefault="00814C57" w:rsidP="00814C57">
            <w:pPr>
              <w:pStyle w:val="maintext"/>
              <w:numPr>
                <w:ilvl w:val="0"/>
                <w:numId w:val="41"/>
              </w:numPr>
              <w:spacing w:after="0"/>
              <w:ind w:firstLineChars="0"/>
              <w:rPr>
                <w:lang w:val="en-US"/>
              </w:rPr>
            </w:pPr>
            <w:r w:rsidRPr="00814C57">
              <w:rPr>
                <w:lang w:val="en-US"/>
              </w:rPr>
              <w:t xml:space="preserve">In this example (for illustrative purposes), it is assumed that all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r,l,</m:t>
                  </m:r>
                  <m:r>
                    <w:rPr>
                      <w:rFonts w:ascii="Cambria Math" w:hAnsi="Cambria Math"/>
                      <w:lang w:val="sv-SE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lang w:val="sv-SE"/>
                    </w:rPr>
                    <m:t>(WB)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&gt;0</m:t>
              </m:r>
            </m:oMath>
            <w:r w:rsidRPr="00814C57">
              <w:rPr>
                <w:lang w:val="en-US"/>
              </w:rPr>
              <w:t xml:space="preserve">. </w:t>
            </w:r>
            <w:r w:rsidRPr="0024603D">
              <w:rPr>
                <w:highlight w:val="cyan"/>
                <w:lang w:val="en-US"/>
              </w:rPr>
              <w:t xml:space="preserve">The PMI payload is reduced when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highlight w:val="cyan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cyan"/>
                      <w:lang w:val="sv-SE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highlight w:val="cyan"/>
                      <w:lang w:val="en-US"/>
                    </w:rPr>
                    <m:t>r,l,</m:t>
                  </m:r>
                  <m:r>
                    <w:rPr>
                      <w:rFonts w:ascii="Cambria Math" w:hAnsi="Cambria Math"/>
                      <w:highlight w:val="cyan"/>
                      <w:lang w:val="sv-SE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highlight w:val="cyan"/>
                      <w:lang w:val="sv-SE"/>
                    </w:rPr>
                    <m:t>(WB)</m:t>
                  </m:r>
                </m:sup>
              </m:sSubSup>
              <m:r>
                <w:rPr>
                  <w:rFonts w:ascii="Cambria Math" w:hAnsi="Cambria Math"/>
                  <w:highlight w:val="cyan"/>
                  <w:lang w:val="en-US"/>
                </w:rPr>
                <m:t>=0</m:t>
              </m:r>
            </m:oMath>
            <w:r w:rsidRPr="0024603D">
              <w:rPr>
                <w:highlight w:val="cyan"/>
                <w:lang w:val="en-US"/>
              </w:rPr>
              <w:t>. Details FFS.</w:t>
            </w:r>
          </w:p>
          <w:p w14:paraId="1851ABE9" w14:textId="6A1CAC93" w:rsidR="00814C57" w:rsidRPr="00814C57" w:rsidRDefault="00814C57" w:rsidP="00814C57">
            <w:pPr>
              <w:pStyle w:val="maintext"/>
              <w:spacing w:after="0"/>
              <w:ind w:firstLineChars="0" w:firstLine="0"/>
              <w:rPr>
                <w:lang w:val="en-US"/>
              </w:rPr>
            </w:pPr>
            <w:r w:rsidRPr="00814C57">
              <w:rPr>
                <w:lang w:val="en-US"/>
              </w:rPr>
              <w:lastRenderedPageBreak/>
              <w:t xml:space="preserve">(**) </w:t>
            </w:r>
            <w:r w:rsidRPr="00814C57">
              <w:rPr>
                <w:u w:val="single"/>
                <w:lang w:val="en-US"/>
              </w:rPr>
              <w:t>Note</w:t>
            </w:r>
            <w:r w:rsidRPr="00814C57">
              <w:rPr>
                <w:lang w:val="en-US"/>
              </w:rPr>
              <w:t xml:space="preserve">: </w:t>
            </w:r>
            <w:r w:rsidRPr="00814C57">
              <w:rPr>
                <w:shd w:val="clear" w:color="auto" w:fill="FFFF00"/>
                <w:lang w:val="en-US"/>
              </w:rPr>
              <w:t xml:space="preserve">It is FFS if beam selection is signaled jointly using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shd w:val="clear" w:color="auto" w:fill="FFFF00"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shd w:val="clear" w:color="auto" w:fill="FFFF00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hd w:val="clear" w:color="auto" w:fill="FFFF00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hd w:val="clear" w:color="auto" w:fill="FFFF00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hd w:val="clear" w:color="auto" w:fill="FFFF00"/>
                              <w:lang w:val="en-US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hd w:val="clear" w:color="auto" w:fill="FFFF00"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type m:val="noBar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hd w:val="clear" w:color="auto" w:fill="FFFF00"/>
                                  <w:lang w:val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hd w:val="clear" w:color="auto" w:fill="FFFF00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hd w:val="clear" w:color="auto" w:fill="FFFF00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hd w:val="clear" w:color="auto" w:fill="FFFF00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hd w:val="clear" w:color="auto" w:fill="FFFF00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hd w:val="clear" w:color="auto" w:fill="FFFF00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hd w:val="clear" w:color="auto" w:fill="FFFF00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hd w:val="clear" w:color="auto" w:fill="FFFF00"/>
                                  <w:lang w:val="en-US"/>
                                </w:rPr>
                                <m:t>L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oMath>
            <w:r w:rsidRPr="00814C57">
              <w:rPr>
                <w:shd w:val="clear" w:color="auto" w:fill="FFFF00"/>
                <w:lang w:val="en-US"/>
              </w:rPr>
              <w:t xml:space="preserve"> bits vs. independently using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shd w:val="clear" w:color="auto" w:fill="FFFF00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hd w:val="clear" w:color="auto" w:fill="FFFF0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hd w:val="clear" w:color="auto" w:fill="FFFF00"/>
                          <w:lang w:val="en-US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hd w:val="clear" w:color="auto" w:fill="FFFF00"/>
                          <w:lang w:val="en-US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hd w:val="clear" w:color="auto" w:fill="FFFF00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hd w:val="clear" w:color="auto" w:fill="FFFF0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hd w:val="clear" w:color="auto" w:fill="FFFF00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hd w:val="clear" w:color="auto" w:fill="FFFF00"/>
                          <w:lang w:val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hd w:val="clear" w:color="auto" w:fill="FFFF0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hd w:val="clear" w:color="auto" w:fill="FFFF00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hd w:val="clear" w:color="auto" w:fill="FFFF00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hd w:val="clear" w:color="auto" w:fill="FFFF00"/>
                      <w:lang w:val="en-US"/>
                    </w:rPr>
                    <m:t>)</m:t>
                  </m:r>
                </m:e>
              </m:func>
            </m:oMath>
            <w:r w:rsidRPr="00814C57">
              <w:rPr>
                <w:shd w:val="clear" w:color="auto" w:fill="FFFF00"/>
                <w:lang w:val="en-US"/>
              </w:rPr>
              <w:t xml:space="preserve"> bits per beam; only one approach will be specified</w:t>
            </w:r>
            <w:r w:rsidRPr="00814C57">
              <w:rPr>
                <w:lang w:val="en-US"/>
              </w:rPr>
              <w:t xml:space="preserve">. This example uses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type m:val="noBar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L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oMath>
            <w:r w:rsidRPr="00814C57">
              <w:rPr>
                <w:lang w:val="en-US"/>
              </w:rPr>
              <w:t xml:space="preserve"> bits to calculate total WB payload and total payload.</w:t>
            </w:r>
          </w:p>
          <w:p w14:paraId="11C7AF56" w14:textId="07929660" w:rsidR="00814C57" w:rsidRPr="00130E3C" w:rsidRDefault="00814C57" w:rsidP="00814C57">
            <w:pPr>
              <w:pStyle w:val="maintext"/>
              <w:spacing w:before="0" w:after="0" w:line="240" w:lineRule="auto"/>
              <w:ind w:firstLineChars="0" w:firstLine="0"/>
              <w:rPr>
                <w:lang w:val="en-US"/>
              </w:rPr>
            </w:pPr>
            <w:r w:rsidRPr="00130E3C">
              <w:rPr>
                <w:lang w:val="en-US"/>
              </w:rPr>
              <w:t xml:space="preserve"> </w:t>
            </w:r>
          </w:p>
        </w:tc>
      </w:tr>
    </w:tbl>
    <w:p w14:paraId="0F18E616" w14:textId="73B1C4C6" w:rsidR="00814C57" w:rsidRDefault="007F55EA" w:rsidP="009406BB">
      <w:pPr>
        <w:spacing w:after="60"/>
        <w:rPr>
          <w:lang w:val="en-US" w:eastAsia="ko-KR"/>
        </w:rPr>
      </w:pPr>
      <w:r>
        <w:rPr>
          <w:lang w:val="en-US" w:eastAsia="ko-KR"/>
        </w:rPr>
        <w:lastRenderedPageBreak/>
        <w:t>As highlighted</w:t>
      </w:r>
      <w:r w:rsidR="0024603D">
        <w:rPr>
          <w:lang w:val="en-US" w:eastAsia="ko-KR"/>
        </w:rPr>
        <w:t xml:space="preserve"> (yellow)</w:t>
      </w:r>
      <w:r>
        <w:rPr>
          <w:lang w:val="en-US" w:eastAsia="ko-KR"/>
        </w:rPr>
        <w:t>, one of the following two b</w:t>
      </w:r>
      <w:r w:rsidR="0022657F">
        <w:rPr>
          <w:lang w:val="en-US" w:eastAsia="ko-KR"/>
        </w:rPr>
        <w:t xml:space="preserve">eam </w:t>
      </w:r>
      <w:r w:rsidR="00814C57">
        <w:rPr>
          <w:lang w:val="en-US" w:eastAsia="ko-KR"/>
        </w:rPr>
        <w:t>selection</w:t>
      </w:r>
      <w:r w:rsidR="0022657F">
        <w:rPr>
          <w:lang w:val="en-US" w:eastAsia="ko-KR"/>
        </w:rPr>
        <w:t xml:space="preserve"> </w:t>
      </w:r>
      <w:r>
        <w:rPr>
          <w:lang w:val="en-US" w:eastAsia="ko-KR"/>
        </w:rPr>
        <w:t>alternatives will be specified.</w:t>
      </w:r>
      <w:r w:rsidR="0022657F">
        <w:rPr>
          <w:lang w:val="en-US" w:eastAsia="ko-KR"/>
        </w:rPr>
        <w:t xml:space="preserve"> </w:t>
      </w:r>
    </w:p>
    <w:p w14:paraId="26A3CAA2" w14:textId="50E8655C" w:rsidR="0022657F" w:rsidRPr="00BE3F11" w:rsidRDefault="00BE3F11" w:rsidP="00BE3F11">
      <w:pPr>
        <w:pStyle w:val="ListParagraph"/>
        <w:numPr>
          <w:ilvl w:val="0"/>
          <w:numId w:val="42"/>
        </w:numPr>
        <w:spacing w:after="60"/>
        <w:ind w:leftChars="0"/>
        <w:rPr>
          <w:lang w:val="en-US" w:eastAsia="ko-KR"/>
        </w:rPr>
      </w:pPr>
      <w:r w:rsidRPr="005A6A7D">
        <w:rPr>
          <w:i/>
          <w:lang w:val="en-US" w:eastAsia="ko-KR"/>
        </w:rPr>
        <w:t>J</w:t>
      </w:r>
      <w:r w:rsidR="0022657F" w:rsidRPr="005A6A7D">
        <w:rPr>
          <w:i/>
          <w:lang w:val="en-US" w:eastAsia="ko-KR"/>
        </w:rPr>
        <w:t>oint</w:t>
      </w:r>
      <w:r>
        <w:rPr>
          <w:lang w:val="en-US" w:eastAsia="ko-KR"/>
        </w:rPr>
        <w:t xml:space="preserve">: </w:t>
      </w:r>
      <w:r w:rsidR="007F55EA">
        <w:rPr>
          <w:lang w:val="en-US" w:eastAsia="ko-KR"/>
        </w:rPr>
        <w:t xml:space="preserve">this requires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shd w:val="clear" w:color="auto" w:fill="FFFFFF" w:themeFill="background1"/>
                <w:lang w:val="en-US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shd w:val="clear" w:color="auto" w:fill="FFFFFF" w:themeFill="background1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  <w:iCs/>
                            <w:shd w:val="clear" w:color="auto" w:fill="FFFFFF" w:themeFill="background1"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hd w:val="clear" w:color="auto" w:fill="FFFFFF" w:themeFill="background1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hd w:val="clear" w:color="auto" w:fill="FFFFFF" w:themeFill="background1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hd w:val="clear" w:color="auto" w:fill="FFFFFF" w:themeFill="background1"/>
                            <w:lang w:val="en-US"/>
                          </w:rPr>
                          <m:t>L</m:t>
                        </m:r>
                      </m:den>
                    </m:f>
                  </m:e>
                </m:d>
              </m:e>
            </m:func>
          </m:e>
        </m:d>
      </m:oMath>
      <w:r w:rsidRPr="00BE3F11">
        <w:rPr>
          <w:shd w:val="clear" w:color="auto" w:fill="FFFFFF" w:themeFill="background1"/>
          <w:lang w:val="en-US"/>
        </w:rPr>
        <w:t xml:space="preserve"> bits</w:t>
      </w:r>
      <w:r w:rsidR="007F55EA">
        <w:rPr>
          <w:shd w:val="clear" w:color="auto" w:fill="FFFFFF" w:themeFill="background1"/>
          <w:lang w:val="en-US"/>
        </w:rPr>
        <w:t xml:space="preserve"> </w:t>
      </w:r>
      <w:r w:rsidR="00EE2ABB">
        <w:rPr>
          <w:shd w:val="clear" w:color="auto" w:fill="FFFFFF" w:themeFill="background1"/>
          <w:lang w:val="en-US"/>
        </w:rPr>
        <w:t xml:space="preserve">signaling </w:t>
      </w:r>
      <w:r w:rsidR="007F55EA">
        <w:rPr>
          <w:shd w:val="clear" w:color="auto" w:fill="FFFFFF" w:themeFill="background1"/>
          <w:lang w:val="en-US"/>
        </w:rPr>
        <w:t>to report beam selection.</w:t>
      </w:r>
    </w:p>
    <w:p w14:paraId="782F07DB" w14:textId="3AE97BC1" w:rsidR="00BE3F11" w:rsidRPr="00BE3F11" w:rsidRDefault="00BE3F11" w:rsidP="00BE3F11">
      <w:pPr>
        <w:pStyle w:val="ListParagraph"/>
        <w:numPr>
          <w:ilvl w:val="0"/>
          <w:numId w:val="42"/>
        </w:numPr>
        <w:spacing w:after="60"/>
        <w:ind w:leftChars="0"/>
        <w:rPr>
          <w:lang w:val="en-US" w:eastAsia="ko-KR"/>
        </w:rPr>
      </w:pPr>
      <w:r w:rsidRPr="005A6A7D">
        <w:rPr>
          <w:i/>
          <w:lang w:val="en-US" w:eastAsia="ko-KR"/>
        </w:rPr>
        <w:t>Independent</w:t>
      </w:r>
      <w:r>
        <w:rPr>
          <w:lang w:val="en-US" w:eastAsia="ko-KR"/>
        </w:rPr>
        <w:t>:</w:t>
      </w:r>
      <w:r w:rsidR="007F55EA">
        <w:rPr>
          <w:lang w:val="en-US" w:eastAsia="ko-KR"/>
        </w:rPr>
        <w:t xml:space="preserve"> this requires</w:t>
      </w:r>
      <w:r w:rsidRPr="00BE3F11">
        <w:rPr>
          <w:shd w:val="clear" w:color="auto" w:fill="FFFFFF" w:themeFill="background1"/>
          <w:lang w:val="en-US" w:eastAsia="ko-KR"/>
        </w:rPr>
        <w:t xml:space="preserve"> </w:t>
      </w:r>
      <m:oMath>
        <m:r>
          <w:rPr>
            <w:rFonts w:ascii="Cambria Math" w:hAnsi="Cambria Math"/>
            <w:shd w:val="clear" w:color="auto" w:fill="FFFFFF" w:themeFill="background1"/>
            <w:lang w:val="en-US" w:eastAsia="ko-KR"/>
          </w:rPr>
          <m:t>L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shd w:val="clear" w:color="auto" w:fill="FFFFFF" w:themeFill="background1"/>
                <w:lang w:val="en-US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shd w:val="clear" w:color="auto" w:fill="FFFFFF" w:themeFill="background1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hd w:val="clear" w:color="auto" w:fill="FFFFFF" w:themeFill="background1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hd w:val="clear" w:color="auto" w:fill="FFFFFF" w:themeFill="background1"/>
                    <w:lang w:val="en-US"/>
                  </w:rPr>
                  <m:t>)</m:t>
                </m:r>
              </m:e>
            </m:func>
          </m:e>
        </m:d>
      </m:oMath>
      <w:r>
        <w:rPr>
          <w:iCs/>
          <w:shd w:val="clear" w:color="auto" w:fill="FFFFFF" w:themeFill="background1"/>
          <w:lang w:val="en-US"/>
        </w:rPr>
        <w:t xml:space="preserve"> bits</w:t>
      </w:r>
      <w:r w:rsidR="007F55EA">
        <w:rPr>
          <w:iCs/>
          <w:shd w:val="clear" w:color="auto" w:fill="FFFFFF" w:themeFill="background1"/>
          <w:lang w:val="en-US"/>
        </w:rPr>
        <w:t xml:space="preserve"> </w:t>
      </w:r>
      <w:r w:rsidR="00EE2ABB">
        <w:rPr>
          <w:shd w:val="clear" w:color="auto" w:fill="FFFFFF" w:themeFill="background1"/>
          <w:lang w:val="en-US"/>
        </w:rPr>
        <w:t xml:space="preserve">signaling </w:t>
      </w:r>
      <w:r w:rsidR="007F55EA">
        <w:rPr>
          <w:shd w:val="clear" w:color="auto" w:fill="FFFFFF" w:themeFill="background1"/>
          <w:lang w:val="en-US"/>
        </w:rPr>
        <w:t>to report beam selection.</w:t>
      </w:r>
    </w:p>
    <w:p w14:paraId="6828C8BB" w14:textId="2A3D7A46" w:rsidR="00814C57" w:rsidRDefault="00BE3F11" w:rsidP="009406BB">
      <w:pPr>
        <w:spacing w:after="60"/>
        <w:rPr>
          <w:lang w:val="en-US" w:eastAsia="ko-KR"/>
        </w:rPr>
      </w:pP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_Ref485209082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24603D">
        <w:t xml:space="preserve">Table </w:t>
      </w:r>
      <w:r w:rsidR="0024603D">
        <w:rPr>
          <w:noProof/>
        </w:rPr>
        <w:t>2</w:t>
      </w:r>
      <w:r>
        <w:rPr>
          <w:lang w:val="en-US" w:eastAsia="ko-KR"/>
        </w:rPr>
        <w:fldChar w:fldCharType="end"/>
      </w:r>
      <w:r w:rsidR="007F55EA">
        <w:rPr>
          <w:lang w:val="en-US" w:eastAsia="ko-KR"/>
        </w:rPr>
        <w:t xml:space="preserve"> summarizes the additional </w:t>
      </w:r>
      <w:r>
        <w:rPr>
          <w:lang w:val="en-US" w:eastAsia="ko-KR"/>
        </w:rPr>
        <w:t xml:space="preserve">overhead of </w:t>
      </w:r>
      <w:r w:rsidR="007F55EA">
        <w:rPr>
          <w:lang w:val="en-US" w:eastAsia="ko-KR"/>
        </w:rPr>
        <w:t xml:space="preserve">independent beam selection over joint beam selection. </w:t>
      </w:r>
      <w:r w:rsidR="00EE2ABB">
        <w:rPr>
          <w:lang w:val="en-US" w:eastAsia="ko-KR"/>
        </w:rPr>
        <w:t>Since the independent beam selection requires up to 8 additional bits, we propose joint indication of beam selection.</w:t>
      </w:r>
      <w:r w:rsidR="00814C57">
        <w:rPr>
          <w:lang w:val="en-US" w:eastAsia="ko-KR"/>
        </w:rPr>
        <w:t xml:space="preserve"> </w:t>
      </w:r>
      <w:r w:rsidR="00EE2ABB">
        <w:rPr>
          <w:lang w:val="en-US" w:eastAsia="ko-KR"/>
        </w:rPr>
        <w:t xml:space="preserve"> </w:t>
      </w:r>
    </w:p>
    <w:p w14:paraId="086D3A41" w14:textId="20A8154E" w:rsidR="00EE2ABB" w:rsidRDefault="00EE2ABB" w:rsidP="009406BB">
      <w:pPr>
        <w:spacing w:after="60"/>
        <w:rPr>
          <w:lang w:val="en-US" w:eastAsia="ko-KR"/>
        </w:rPr>
      </w:pPr>
      <w:r w:rsidRPr="009623FC">
        <w:rPr>
          <w:rFonts w:ascii="Times" w:eastAsia="MS Mincho" w:hAnsi="Times"/>
          <w:b/>
          <w:i/>
          <w:szCs w:val="24"/>
          <w:lang w:eastAsia="ja-JP"/>
        </w:rPr>
        <w:t>Proposal</w:t>
      </w:r>
      <w:r>
        <w:rPr>
          <w:rFonts w:ascii="Times" w:eastAsia="MS Mincho" w:hAnsi="Times"/>
          <w:b/>
          <w:i/>
          <w:szCs w:val="24"/>
          <w:lang w:eastAsia="ja-JP"/>
        </w:rPr>
        <w:t xml:space="preserve"> 3: </w:t>
      </w:r>
      <w:r w:rsidRPr="00EE2ABB">
        <w:rPr>
          <w:rFonts w:ascii="Times" w:eastAsia="MS Mincho" w:hAnsi="Times"/>
          <w:i/>
          <w:szCs w:val="24"/>
          <w:lang w:eastAsia="ja-JP"/>
        </w:rPr>
        <w:t>In Type II CSI codebook, L beam selection is signalled jointly using</w:t>
      </w:r>
      <w:r w:rsidRPr="00EE2ABB">
        <w:rPr>
          <w:rFonts w:ascii="Times" w:eastAsia="MS Mincho" w:hAnsi="Times"/>
          <w:b/>
          <w:i/>
          <w:szCs w:val="24"/>
          <w:lang w:eastAsia="ja-JP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L</m:t>
                        </m:r>
                      </m:den>
                    </m:f>
                  </m:e>
                </m:d>
              </m:e>
            </m:func>
          </m:e>
        </m:d>
      </m:oMath>
      <w:r w:rsidRPr="00EE2ABB">
        <w:rPr>
          <w:i/>
          <w:lang w:val="en-US"/>
        </w:rPr>
        <w:t xml:space="preserve"> bits</w:t>
      </w:r>
      <w:r>
        <w:rPr>
          <w:i/>
          <w:lang w:val="en-US"/>
        </w:rPr>
        <w:t>.</w:t>
      </w:r>
    </w:p>
    <w:p w14:paraId="51015B49" w14:textId="6ACEFBCE" w:rsidR="00A32093" w:rsidRDefault="00A32093" w:rsidP="00A32093">
      <w:pPr>
        <w:pStyle w:val="Caption"/>
        <w:keepNext/>
        <w:jc w:val="center"/>
      </w:pPr>
      <w:bookmarkStart w:id="8" w:name="_Ref48520908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603D">
        <w:rPr>
          <w:noProof/>
        </w:rPr>
        <w:t>2</w:t>
      </w:r>
      <w:r>
        <w:fldChar w:fldCharType="end"/>
      </w:r>
      <w:bookmarkEnd w:id="8"/>
      <w:r>
        <w:t>: Additional overhead of independent over joint beam selection</w:t>
      </w:r>
    </w:p>
    <w:tbl>
      <w:tblPr>
        <w:tblStyle w:val="GridTable1Light"/>
        <w:tblW w:w="5000" w:type="pct"/>
        <w:jc w:val="center"/>
        <w:tblLook w:val="04A0" w:firstRow="1" w:lastRow="0" w:firstColumn="1" w:lastColumn="0" w:noHBand="0" w:noVBand="1"/>
      </w:tblPr>
      <w:tblGrid>
        <w:gridCol w:w="1154"/>
        <w:gridCol w:w="1111"/>
        <w:gridCol w:w="1111"/>
        <w:gridCol w:w="1111"/>
        <w:gridCol w:w="1111"/>
        <w:gridCol w:w="1111"/>
        <w:gridCol w:w="1462"/>
        <w:gridCol w:w="1458"/>
      </w:tblGrid>
      <w:tr w:rsidR="00A32093" w14:paraId="20509045" w14:textId="77777777" w:rsidTr="00A320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6" w:type="pct"/>
            <w:gridSpan w:val="2"/>
            <w:vMerge w:val="restart"/>
            <w:vAlign w:val="center"/>
          </w:tcPr>
          <w:p w14:paraId="5C5D3C45" w14:textId="77777777" w:rsidR="00A32093" w:rsidRDefault="00A32093" w:rsidP="00A32093">
            <w:pPr>
              <w:spacing w:after="60"/>
              <w:jc w:val="center"/>
              <w:rPr>
                <w:lang w:val="en-US" w:eastAsia="ko-KR"/>
              </w:rPr>
            </w:pPr>
          </w:p>
        </w:tc>
        <w:tc>
          <w:tcPr>
            <w:tcW w:w="3824" w:type="pct"/>
            <w:gridSpan w:val="6"/>
            <w:vAlign w:val="center"/>
          </w:tcPr>
          <w:p w14:paraId="71248007" w14:textId="42E2C3F8" w:rsidR="00A32093" w:rsidRPr="00A32093" w:rsidRDefault="00A32093" w:rsidP="00A32093">
            <w:pPr>
              <w:spacing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 w:rsidRPr="00A32093">
              <w:rPr>
                <w:i/>
                <w:lang w:val="en-US" w:eastAsia="ko-KR"/>
              </w:rPr>
              <w:t>N</w:t>
            </w:r>
            <w:r w:rsidRPr="00A32093">
              <w:rPr>
                <w:vertAlign w:val="subscript"/>
                <w:lang w:val="en-US" w:eastAsia="ko-KR"/>
              </w:rPr>
              <w:t>1</w:t>
            </w:r>
            <w:r w:rsidRPr="00A32093">
              <w:rPr>
                <w:i/>
                <w:lang w:val="en-US" w:eastAsia="ko-KR"/>
              </w:rPr>
              <w:t>N</w:t>
            </w:r>
            <w:r w:rsidRPr="00A32093">
              <w:rPr>
                <w:vertAlign w:val="subscript"/>
                <w:lang w:val="en-US" w:eastAsia="ko-KR"/>
              </w:rPr>
              <w:t>2</w:t>
            </w:r>
          </w:p>
        </w:tc>
      </w:tr>
      <w:tr w:rsidR="00A32093" w14:paraId="6BF4DF21" w14:textId="77777777" w:rsidTr="00A320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6" w:type="pct"/>
            <w:gridSpan w:val="2"/>
            <w:vMerge/>
            <w:vAlign w:val="center"/>
          </w:tcPr>
          <w:p w14:paraId="6ED7A4D2" w14:textId="1ADCD3CC" w:rsidR="00A32093" w:rsidRDefault="00A32093" w:rsidP="00A32093">
            <w:pPr>
              <w:spacing w:after="60"/>
              <w:jc w:val="center"/>
              <w:rPr>
                <w:lang w:val="en-US" w:eastAsia="ko-KR"/>
              </w:rPr>
            </w:pPr>
          </w:p>
        </w:tc>
        <w:tc>
          <w:tcPr>
            <w:tcW w:w="577" w:type="pct"/>
            <w:vAlign w:val="center"/>
          </w:tcPr>
          <w:p w14:paraId="61DB0A64" w14:textId="2933870A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2</w:t>
            </w:r>
          </w:p>
        </w:tc>
        <w:tc>
          <w:tcPr>
            <w:tcW w:w="577" w:type="pct"/>
            <w:vAlign w:val="center"/>
          </w:tcPr>
          <w:p w14:paraId="2B2A9325" w14:textId="6187E76C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4</w:t>
            </w:r>
          </w:p>
        </w:tc>
        <w:tc>
          <w:tcPr>
            <w:tcW w:w="577" w:type="pct"/>
            <w:vAlign w:val="center"/>
          </w:tcPr>
          <w:p w14:paraId="1B5BACBD" w14:textId="35C6048F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6</w:t>
            </w:r>
          </w:p>
        </w:tc>
        <w:tc>
          <w:tcPr>
            <w:tcW w:w="577" w:type="pct"/>
            <w:vAlign w:val="center"/>
          </w:tcPr>
          <w:p w14:paraId="26FE8E47" w14:textId="08A9B220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8</w:t>
            </w:r>
          </w:p>
        </w:tc>
        <w:tc>
          <w:tcPr>
            <w:tcW w:w="759" w:type="pct"/>
            <w:vAlign w:val="center"/>
          </w:tcPr>
          <w:p w14:paraId="0EA4F570" w14:textId="712336BC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12</w:t>
            </w:r>
          </w:p>
        </w:tc>
        <w:tc>
          <w:tcPr>
            <w:tcW w:w="757" w:type="pct"/>
            <w:vAlign w:val="center"/>
          </w:tcPr>
          <w:p w14:paraId="696893A4" w14:textId="6EF7C494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16</w:t>
            </w:r>
          </w:p>
        </w:tc>
      </w:tr>
      <w:tr w:rsidR="00A32093" w14:paraId="4B6AC0F6" w14:textId="77777777" w:rsidTr="00A320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Merge w:val="restart"/>
            <w:vAlign w:val="center"/>
          </w:tcPr>
          <w:p w14:paraId="2E84D261" w14:textId="296522F6" w:rsidR="00A32093" w:rsidRPr="00A32093" w:rsidRDefault="00A32093" w:rsidP="00A32093">
            <w:pPr>
              <w:spacing w:after="60"/>
              <w:jc w:val="center"/>
              <w:rPr>
                <w:i/>
                <w:lang w:val="en-US" w:eastAsia="ko-KR"/>
              </w:rPr>
            </w:pPr>
            <w:r w:rsidRPr="00A32093">
              <w:rPr>
                <w:i/>
                <w:lang w:val="en-US" w:eastAsia="ko-KR"/>
              </w:rPr>
              <w:t>L</w:t>
            </w:r>
          </w:p>
        </w:tc>
        <w:tc>
          <w:tcPr>
            <w:tcW w:w="577" w:type="pct"/>
            <w:vAlign w:val="center"/>
          </w:tcPr>
          <w:p w14:paraId="2C20EC0D" w14:textId="05A18EE9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2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060C7A54" w14:textId="323D4C64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27BDA68F" w14:textId="603BD7EA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31AB7EB6" w14:textId="3F303A2F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1B28DFE4" w14:textId="7DD774C0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759" w:type="pct"/>
            <w:shd w:val="clear" w:color="auto" w:fill="D9D9D9" w:themeFill="background1" w:themeFillShade="D9"/>
            <w:vAlign w:val="center"/>
          </w:tcPr>
          <w:p w14:paraId="0A21E428" w14:textId="499C34EF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757" w:type="pct"/>
            <w:shd w:val="clear" w:color="auto" w:fill="D9D9D9" w:themeFill="background1" w:themeFillShade="D9"/>
            <w:vAlign w:val="center"/>
          </w:tcPr>
          <w:p w14:paraId="513A7A18" w14:textId="14811003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</w:tr>
      <w:tr w:rsidR="00A32093" w14:paraId="0757D3F0" w14:textId="77777777" w:rsidTr="00A320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Merge/>
            <w:vAlign w:val="center"/>
          </w:tcPr>
          <w:p w14:paraId="48B4222D" w14:textId="77777777" w:rsidR="00A32093" w:rsidRPr="00A32093" w:rsidRDefault="00A32093" w:rsidP="00A32093">
            <w:pPr>
              <w:spacing w:after="60"/>
              <w:jc w:val="center"/>
              <w:rPr>
                <w:lang w:val="en-US" w:eastAsia="ko-KR"/>
              </w:rPr>
            </w:pPr>
          </w:p>
        </w:tc>
        <w:tc>
          <w:tcPr>
            <w:tcW w:w="577" w:type="pct"/>
            <w:vAlign w:val="center"/>
          </w:tcPr>
          <w:p w14:paraId="597979D4" w14:textId="312CD32D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3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24439967" w14:textId="74A85E15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5060C0A9" w14:textId="72D70D90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2ACBEEBC" w14:textId="3834F411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6C9265E1" w14:textId="4DA6F677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</w:p>
        </w:tc>
        <w:tc>
          <w:tcPr>
            <w:tcW w:w="759" w:type="pct"/>
            <w:shd w:val="clear" w:color="auto" w:fill="D9D9D9" w:themeFill="background1" w:themeFillShade="D9"/>
            <w:vAlign w:val="center"/>
          </w:tcPr>
          <w:p w14:paraId="475B62CC" w14:textId="08A79303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</w:p>
        </w:tc>
        <w:tc>
          <w:tcPr>
            <w:tcW w:w="757" w:type="pct"/>
            <w:shd w:val="clear" w:color="auto" w:fill="D9D9D9" w:themeFill="background1" w:themeFillShade="D9"/>
            <w:vAlign w:val="center"/>
          </w:tcPr>
          <w:p w14:paraId="17EA01E8" w14:textId="365000AF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</w:tr>
      <w:tr w:rsidR="00A32093" w14:paraId="11452267" w14:textId="77777777" w:rsidTr="00A3209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9" w:type="pct"/>
            <w:vMerge/>
            <w:vAlign w:val="center"/>
          </w:tcPr>
          <w:p w14:paraId="4D6A0928" w14:textId="77777777" w:rsidR="00A32093" w:rsidRPr="00A32093" w:rsidRDefault="00A32093" w:rsidP="00A32093">
            <w:pPr>
              <w:spacing w:after="60"/>
              <w:jc w:val="center"/>
              <w:rPr>
                <w:lang w:val="en-US" w:eastAsia="ko-KR"/>
              </w:rPr>
            </w:pPr>
          </w:p>
        </w:tc>
        <w:tc>
          <w:tcPr>
            <w:tcW w:w="577" w:type="pct"/>
            <w:vAlign w:val="center"/>
          </w:tcPr>
          <w:p w14:paraId="4F6A4992" w14:textId="781A445E" w:rsidR="00A32093" w:rsidRP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US" w:eastAsia="ko-KR"/>
              </w:rPr>
            </w:pPr>
            <w:r w:rsidRPr="00A32093">
              <w:rPr>
                <w:b/>
                <w:lang w:val="en-US" w:eastAsia="ko-KR"/>
              </w:rPr>
              <w:t>4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3B954666" w14:textId="7A2E4FF3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68BA8128" w14:textId="5DBE1516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55F9CE05" w14:textId="62840598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8</w:t>
            </w:r>
          </w:p>
        </w:tc>
        <w:tc>
          <w:tcPr>
            <w:tcW w:w="577" w:type="pct"/>
            <w:shd w:val="clear" w:color="auto" w:fill="D9D9D9" w:themeFill="background1" w:themeFillShade="D9"/>
            <w:vAlign w:val="center"/>
          </w:tcPr>
          <w:p w14:paraId="6B6184A2" w14:textId="194A11DE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759" w:type="pct"/>
            <w:shd w:val="clear" w:color="auto" w:fill="D9D9D9" w:themeFill="background1" w:themeFillShade="D9"/>
            <w:vAlign w:val="center"/>
          </w:tcPr>
          <w:p w14:paraId="172A2D7F" w14:textId="1FBF99EE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7</w:t>
            </w:r>
          </w:p>
        </w:tc>
        <w:tc>
          <w:tcPr>
            <w:tcW w:w="757" w:type="pct"/>
            <w:shd w:val="clear" w:color="auto" w:fill="D9D9D9" w:themeFill="background1" w:themeFillShade="D9"/>
            <w:vAlign w:val="center"/>
          </w:tcPr>
          <w:p w14:paraId="48201151" w14:textId="3636F8E4" w:rsidR="00A32093" w:rsidRDefault="00A32093" w:rsidP="00A32093">
            <w:pPr>
              <w:spacing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</w:tr>
    </w:tbl>
    <w:p w14:paraId="6277D349" w14:textId="77777777" w:rsidR="00A32093" w:rsidRDefault="00A32093" w:rsidP="009406BB">
      <w:pPr>
        <w:spacing w:after="60"/>
        <w:rPr>
          <w:lang w:val="en-US" w:eastAsia="ko-KR"/>
        </w:rPr>
      </w:pPr>
    </w:p>
    <w:p w14:paraId="60C580CD" w14:textId="061B583C" w:rsidR="0022657F" w:rsidRDefault="0024603D" w:rsidP="009406BB">
      <w:pPr>
        <w:spacing w:after="60"/>
        <w:rPr>
          <w:lang w:val="en-US" w:eastAsia="ko-KR"/>
        </w:rPr>
      </w:pPr>
      <w:r>
        <w:rPr>
          <w:lang w:val="en-US" w:eastAsia="ko-KR"/>
        </w:rPr>
        <w:t xml:space="preserve">As highlighted (blue), </w:t>
      </w:r>
      <w:r w:rsidR="00C3376F">
        <w:rPr>
          <w:lang w:val="en-US" w:eastAsia="ko-KR"/>
        </w:rPr>
        <w:t xml:space="preserve">the PMI payload </w:t>
      </w:r>
      <w:r w:rsidR="00DA4A9C">
        <w:rPr>
          <w:lang w:val="en-US" w:eastAsia="ko-KR"/>
        </w:rPr>
        <w:t>needs to be</w:t>
      </w:r>
      <w:r w:rsidR="00C3376F">
        <w:rPr>
          <w:lang w:val="en-US" w:eastAsia="ko-KR"/>
        </w:rPr>
        <w:t xml:space="preserve"> reduced when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r,l,</m:t>
            </m:r>
            <m:r>
              <w:rPr>
                <w:rFonts w:ascii="Cambria Math" w:hAnsi="Cambria Math"/>
                <w:lang w:val="sv-SE"/>
              </w:rPr>
              <m:t>i</m:t>
            </m:r>
          </m:sub>
          <m:sup>
            <m:r>
              <w:rPr>
                <w:rFonts w:ascii="Cambria Math" w:hAnsi="Cambria Math"/>
                <w:lang w:val="sv-SE"/>
              </w:rPr>
              <m:t>(WB)</m:t>
            </m:r>
          </m:sup>
        </m:sSubSup>
        <m:r>
          <w:rPr>
            <w:rFonts w:ascii="Cambria Math" w:hAnsi="Cambria Math"/>
            <w:lang w:val="en-US"/>
          </w:rPr>
          <m:t>=0</m:t>
        </m:r>
      </m:oMath>
      <w:r w:rsidR="00C3376F">
        <w:rPr>
          <w:iCs/>
          <w:lang w:val="en-US"/>
        </w:rPr>
        <w:t xml:space="preserve"> is reported.</w:t>
      </w:r>
      <w:r w:rsidR="00DA4A9C">
        <w:rPr>
          <w:iCs/>
          <w:lang w:val="en-US"/>
        </w:rPr>
        <w:t xml:space="preserve"> The PMI comprises of a WB PMI </w:t>
      </w:r>
      <w:r w:rsidR="00DA4A9C" w:rsidRPr="00DA4A9C">
        <w:rPr>
          <w:i/>
          <w:iCs/>
          <w:lang w:val="en-US"/>
        </w:rPr>
        <w:t>i</w:t>
      </w:r>
      <w:r w:rsidR="00DA4A9C" w:rsidRPr="00DA4A9C">
        <w:rPr>
          <w:iCs/>
          <w:vertAlign w:val="subscript"/>
          <w:lang w:val="en-US"/>
        </w:rPr>
        <w:t>1</w:t>
      </w:r>
      <w:r w:rsidR="00DA4A9C">
        <w:rPr>
          <w:iCs/>
          <w:lang w:val="en-US"/>
        </w:rPr>
        <w:t xml:space="preserve"> and a SB PMI </w:t>
      </w:r>
      <w:r w:rsidR="00DA4A9C" w:rsidRPr="00DA4A9C">
        <w:rPr>
          <w:i/>
          <w:iCs/>
          <w:lang w:val="en-US"/>
        </w:rPr>
        <w:t>i</w:t>
      </w:r>
      <w:r w:rsidR="00DA4A9C" w:rsidRPr="00DA4A9C">
        <w:rPr>
          <w:iCs/>
          <w:vertAlign w:val="subscript"/>
          <w:lang w:val="en-US"/>
        </w:rPr>
        <w:t>2</w:t>
      </w:r>
      <w:r w:rsidR="00DA4A9C">
        <w:rPr>
          <w:iCs/>
          <w:lang w:val="en-US"/>
        </w:rPr>
        <w:t xml:space="preserve">. The WB PMI </w:t>
      </w:r>
      <w:r w:rsidR="00DA4A9C" w:rsidRPr="00DA4A9C">
        <w:rPr>
          <w:i/>
          <w:iCs/>
          <w:lang w:val="en-US"/>
        </w:rPr>
        <w:t>i</w:t>
      </w:r>
      <w:r w:rsidR="00DA4A9C" w:rsidRPr="00DA4A9C">
        <w:rPr>
          <w:iCs/>
          <w:vertAlign w:val="subscript"/>
          <w:lang w:val="en-US"/>
        </w:rPr>
        <w:t>1</w:t>
      </w:r>
      <w:r w:rsidR="00DA4A9C">
        <w:rPr>
          <w:iCs/>
          <w:lang w:val="en-US"/>
        </w:rPr>
        <w:t xml:space="preserve"> has the following components:</w:t>
      </w:r>
      <w:r w:rsidR="00C3376F">
        <w:rPr>
          <w:iCs/>
          <w:lang w:val="en-US"/>
        </w:rPr>
        <w:t xml:space="preserve"> </w:t>
      </w:r>
    </w:p>
    <w:p w14:paraId="4E7A1E77" w14:textId="5B6691EA" w:rsidR="00B3010A" w:rsidRPr="00B3010A" w:rsidRDefault="00747C34" w:rsidP="00B3010A">
      <w:pPr>
        <w:pStyle w:val="ListParagraph"/>
        <w:numPr>
          <w:ilvl w:val="0"/>
          <w:numId w:val="44"/>
        </w:numPr>
        <w:spacing w:after="60"/>
        <w:ind w:leftChars="0"/>
        <w:rPr>
          <w:lang w:val="en-US" w:eastAsia="ko-KR"/>
        </w:rPr>
      </w:pPr>
      <w:r>
        <w:rPr>
          <w:lang w:val="en-US" w:eastAsia="ko-KR"/>
        </w:rPr>
        <w:t>Layer-</w:t>
      </w:r>
      <w:r w:rsidR="0022657F" w:rsidRPr="00B3010A">
        <w:rPr>
          <w:lang w:val="en-US" w:eastAsia="ko-KR"/>
        </w:rPr>
        <w:t xml:space="preserve">common components: </w:t>
      </w:r>
    </w:p>
    <w:p w14:paraId="6C9078C6" w14:textId="089D5699" w:rsidR="00FB1170" w:rsidRPr="00B3010A" w:rsidRDefault="00DA4A9C" w:rsidP="00B3010A">
      <w:pPr>
        <w:pStyle w:val="ListParagraph"/>
        <w:numPr>
          <w:ilvl w:val="1"/>
          <w:numId w:val="44"/>
        </w:numPr>
        <w:spacing w:after="60"/>
        <w:ind w:leftChars="0"/>
        <w:rPr>
          <w:lang w:val="en-US" w:eastAsia="ko-KR"/>
        </w:rPr>
      </w:pPr>
      <w:r>
        <w:rPr>
          <w:lang w:val="en-US" w:eastAsia="ko-KR"/>
        </w:rPr>
        <w:t>(</w:t>
      </w:r>
      <w:r w:rsidR="00850A83" w:rsidRPr="00DA4A9C">
        <w:rPr>
          <w:i/>
          <w:lang w:val="en-US" w:eastAsia="ko-KR"/>
        </w:rPr>
        <w:t>i</w:t>
      </w:r>
      <w:r w:rsidR="00850A83" w:rsidRPr="00DA4A9C">
        <w:rPr>
          <w:vertAlign w:val="subscript"/>
          <w:lang w:val="en-US" w:eastAsia="ko-KR"/>
        </w:rPr>
        <w:t>1,1</w:t>
      </w:r>
      <w:r w:rsidR="00850A83" w:rsidRPr="00B3010A">
        <w:rPr>
          <w:lang w:val="en-US" w:eastAsia="ko-KR"/>
        </w:rPr>
        <w:t xml:space="preserve">, </w:t>
      </w:r>
      <w:r w:rsidRPr="00DA4A9C">
        <w:rPr>
          <w:i/>
          <w:lang w:val="en-US" w:eastAsia="ko-KR"/>
        </w:rPr>
        <w:t>i</w:t>
      </w:r>
      <w:r w:rsidR="00850A83" w:rsidRPr="00DA4A9C">
        <w:rPr>
          <w:vertAlign w:val="subscript"/>
          <w:lang w:val="en-US" w:eastAsia="ko-KR"/>
        </w:rPr>
        <w:t>1,2</w:t>
      </w:r>
      <w:r>
        <w:rPr>
          <w:lang w:val="en-US" w:eastAsia="ko-KR"/>
        </w:rPr>
        <w:t>)</w:t>
      </w:r>
      <w:r w:rsidR="00850A83" w:rsidRPr="00B3010A">
        <w:rPr>
          <w:lang w:val="en-US" w:eastAsia="ko-KR"/>
        </w:rPr>
        <w:t xml:space="preserve"> </w:t>
      </w:r>
      <w:r>
        <w:rPr>
          <w:lang w:val="en-US" w:eastAsia="ko-KR"/>
        </w:rPr>
        <w:t>to indicate the rotation factors (</w:t>
      </w:r>
      <w:r w:rsidRPr="00DA4A9C">
        <w:rPr>
          <w:i/>
          <w:lang w:val="en-US" w:eastAsia="ko-KR"/>
        </w:rPr>
        <w:t>q</w:t>
      </w:r>
      <w:r w:rsidRPr="00DA4A9C">
        <w:rPr>
          <w:vertAlign w:val="subscript"/>
          <w:lang w:val="en-US" w:eastAsia="ko-KR"/>
        </w:rPr>
        <w:t>1</w:t>
      </w:r>
      <w:r>
        <w:rPr>
          <w:lang w:val="en-US" w:eastAsia="ko-KR"/>
        </w:rPr>
        <w:t xml:space="preserve">, </w:t>
      </w:r>
      <w:r w:rsidRPr="00DA4A9C">
        <w:rPr>
          <w:i/>
          <w:lang w:val="en-US" w:eastAsia="ko-KR"/>
        </w:rPr>
        <w:t>q</w:t>
      </w:r>
      <w:r w:rsidRPr="00DA4A9C">
        <w:rPr>
          <w:vertAlign w:val="subscript"/>
          <w:lang w:val="en-US" w:eastAsia="ko-KR"/>
        </w:rPr>
        <w:t>2</w:t>
      </w:r>
      <w:r>
        <w:rPr>
          <w:lang w:val="en-US" w:eastAsia="ko-KR"/>
        </w:rPr>
        <w:t xml:space="preserve">), requires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)</m:t>
                </m:r>
              </m:e>
            </m:func>
          </m:e>
        </m:d>
      </m:oMath>
      <w:r>
        <w:rPr>
          <w:iCs/>
          <w:lang w:eastAsia="ko-KR"/>
        </w:rPr>
        <w:t xml:space="preserve"> bits signalling</w:t>
      </w:r>
    </w:p>
    <w:p w14:paraId="3F40D2E2" w14:textId="09622BF2" w:rsidR="00B3010A" w:rsidRPr="00B3010A" w:rsidRDefault="00DA4A9C" w:rsidP="00B3010A">
      <w:pPr>
        <w:pStyle w:val="ListParagraph"/>
        <w:numPr>
          <w:ilvl w:val="1"/>
          <w:numId w:val="44"/>
        </w:numPr>
        <w:spacing w:after="60"/>
        <w:ind w:leftChars="0"/>
        <w:rPr>
          <w:lang w:val="en-US" w:eastAsia="ko-KR"/>
        </w:rPr>
      </w:pPr>
      <w:r w:rsidRPr="00DA4A9C">
        <w:rPr>
          <w:i/>
          <w:lang w:val="en-US" w:eastAsia="ko-KR"/>
        </w:rPr>
        <w:t>i</w:t>
      </w:r>
      <w:r w:rsidR="00850A83" w:rsidRPr="00DA4A9C">
        <w:rPr>
          <w:vertAlign w:val="subscript"/>
          <w:lang w:val="en-US" w:eastAsia="ko-KR"/>
        </w:rPr>
        <w:t>1,3</w:t>
      </w:r>
      <w:r w:rsidR="00850A83" w:rsidRPr="00B3010A">
        <w:rPr>
          <w:lang w:val="en-US" w:eastAsia="ko-KR"/>
        </w:rPr>
        <w:t xml:space="preserve"> for </w:t>
      </w:r>
      <w:r>
        <w:rPr>
          <w:lang w:val="en-US" w:eastAsia="ko-KR"/>
        </w:rPr>
        <w:t xml:space="preserve">joint indication of </w:t>
      </w:r>
      <w:r w:rsidR="00850A83" w:rsidRPr="00DA4A9C">
        <w:rPr>
          <w:i/>
          <w:lang w:val="en-US" w:eastAsia="ko-KR"/>
        </w:rPr>
        <w:t>L</w:t>
      </w:r>
      <w:r w:rsidR="00850A83" w:rsidRPr="00B3010A">
        <w:rPr>
          <w:lang w:val="en-US" w:eastAsia="ko-KR"/>
        </w:rPr>
        <w:t xml:space="preserve"> beam</w:t>
      </w:r>
      <w:r>
        <w:rPr>
          <w:lang w:val="en-US" w:eastAsia="ko-KR"/>
        </w:rPr>
        <w:t xml:space="preserve">s, requires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shd w:val="clear" w:color="auto" w:fill="FFFFFF" w:themeFill="background1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  <w:iCs/>
                            <w:shd w:val="clear" w:color="auto" w:fill="FFFFFF" w:themeFill="background1"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hd w:val="clear" w:color="auto" w:fill="FFFFFF" w:themeFill="background1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hd w:val="clear" w:color="auto" w:fill="FFFFFF" w:themeFill="background1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hd w:val="clear" w:color="auto" w:fill="FFFFFF" w:themeFill="background1"/>
                            <w:lang w:val="en-US"/>
                          </w:rPr>
                          <m:t>L</m:t>
                        </m:r>
                      </m:den>
                    </m:f>
                  </m:e>
                </m:d>
              </m:e>
            </m:func>
          </m:e>
        </m:d>
      </m:oMath>
      <w:r>
        <w:rPr>
          <w:iCs/>
          <w:lang w:eastAsia="ko-KR"/>
        </w:rPr>
        <w:t xml:space="preserve"> bits signalling</w:t>
      </w:r>
    </w:p>
    <w:p w14:paraId="0819B472" w14:textId="4336D965" w:rsidR="00FB1170" w:rsidRPr="00B3010A" w:rsidRDefault="00747C34" w:rsidP="00B3010A">
      <w:pPr>
        <w:pStyle w:val="ListParagraph"/>
        <w:numPr>
          <w:ilvl w:val="0"/>
          <w:numId w:val="44"/>
        </w:numPr>
        <w:spacing w:after="60"/>
        <w:ind w:leftChars="0"/>
        <w:rPr>
          <w:lang w:val="en-US" w:eastAsia="ko-KR"/>
        </w:rPr>
      </w:pPr>
      <w:r>
        <w:rPr>
          <w:lang w:val="en-US" w:eastAsia="ko-KR"/>
        </w:rPr>
        <w:t>Layer-</w:t>
      </w:r>
      <w:r w:rsidR="0022657F" w:rsidRPr="00B3010A">
        <w:rPr>
          <w:lang w:val="en-US" w:eastAsia="ko-KR"/>
        </w:rPr>
        <w:t>specific components:</w:t>
      </w:r>
      <w:r w:rsidR="00C50725">
        <w:rPr>
          <w:lang w:val="en-US" w:eastAsia="ko-KR"/>
        </w:rPr>
        <w:t xml:space="preserve"> </w:t>
      </w:r>
      <m:oMath>
        <m:r>
          <w:rPr>
            <w:rFonts w:ascii="Cambria Math" w:hAnsi="Cambria Math"/>
            <w:lang w:val="en-US" w:eastAsia="ko-KR"/>
          </w:rPr>
          <m:t>ν=1</m:t>
        </m:r>
      </m:oMath>
      <w:r w:rsidR="00C50725">
        <w:rPr>
          <w:lang w:val="en-US" w:eastAsia="ko-KR"/>
        </w:rPr>
        <w:t xml:space="preserve"> for rank 1, and </w:t>
      </w:r>
      <m:oMath>
        <m:r>
          <w:rPr>
            <w:rFonts w:ascii="Cambria Math" w:hAnsi="Cambria Math"/>
            <w:lang w:val="en-US" w:eastAsia="ko-KR"/>
          </w:rPr>
          <m:t>ν=1,2</m:t>
        </m:r>
      </m:oMath>
      <w:r w:rsidR="00C50725">
        <w:rPr>
          <w:lang w:val="en-US" w:eastAsia="ko-KR"/>
        </w:rPr>
        <w:t xml:space="preserve"> for rank 2 </w:t>
      </w:r>
      <w:r w:rsidR="00FB1170" w:rsidRPr="00B3010A">
        <w:rPr>
          <w:lang w:val="en-US" w:eastAsia="ko-KR"/>
        </w:rPr>
        <w:t xml:space="preserve"> </w:t>
      </w:r>
    </w:p>
    <w:p w14:paraId="79BD318E" w14:textId="51878195" w:rsidR="00C50725" w:rsidRDefault="00687C37" w:rsidP="00B3010A">
      <w:pPr>
        <w:pStyle w:val="ListParagraph"/>
        <w:numPr>
          <w:ilvl w:val="1"/>
          <w:numId w:val="44"/>
        </w:numPr>
        <w:spacing w:after="60"/>
        <w:ind w:leftChars="0"/>
        <w:rPr>
          <w:lang w:val="en-US" w:eastAsia="ko-KR"/>
        </w:rPr>
      </w:pP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1,4,ν</m:t>
            </m:r>
          </m:sub>
        </m:sSub>
      </m:oMath>
      <w:r w:rsidR="00DA4A9C">
        <w:rPr>
          <w:vertAlign w:val="subscript"/>
          <w:lang w:val="en-US" w:eastAsia="ko-KR"/>
        </w:rPr>
        <w:t xml:space="preserve"> </w:t>
      </w:r>
      <w:r w:rsidR="00DA4A9C" w:rsidRPr="00DA4A9C">
        <w:rPr>
          <w:lang w:val="en-US" w:eastAsia="ko-KR"/>
        </w:rPr>
        <w:t xml:space="preserve">to </w:t>
      </w:r>
      <w:r w:rsidR="00DA4A9C">
        <w:rPr>
          <w:lang w:val="en-US" w:eastAsia="ko-KR"/>
        </w:rPr>
        <w:t xml:space="preserve">indicate </w:t>
      </w:r>
      <w:r w:rsidR="00C50725">
        <w:rPr>
          <w:lang w:val="en-US" w:eastAsia="ko-KR"/>
        </w:rPr>
        <w:t xml:space="preserve">the </w:t>
      </w:r>
      <w:r w:rsidR="0022657F" w:rsidRPr="00B3010A">
        <w:rPr>
          <w:lang w:val="en-US" w:eastAsia="ko-KR"/>
        </w:rPr>
        <w:t>strongest coefficient</w:t>
      </w:r>
      <w:r w:rsidR="00C50725">
        <w:rPr>
          <w:lang w:val="en-US" w:eastAsia="ko-KR"/>
        </w:rPr>
        <w:t xml:space="preserve">, requires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2L</m:t>
                </m:r>
              </m:e>
            </m:func>
          </m:e>
        </m:d>
      </m:oMath>
      <w:r w:rsidR="00C50725">
        <w:rPr>
          <w:iCs/>
          <w:lang w:eastAsia="ko-KR"/>
        </w:rPr>
        <w:t xml:space="preserve"> bits per layer</w:t>
      </w:r>
      <w:r w:rsidR="00C50725">
        <w:rPr>
          <w:lang w:val="en-US" w:eastAsia="ko-KR"/>
        </w:rPr>
        <w:t xml:space="preserve"> </w:t>
      </w:r>
    </w:p>
    <w:p w14:paraId="05B6F67E" w14:textId="58B4EA2C" w:rsidR="00FB1170" w:rsidRPr="00B3010A" w:rsidRDefault="00687C37" w:rsidP="00B3010A">
      <w:pPr>
        <w:pStyle w:val="ListParagraph"/>
        <w:numPr>
          <w:ilvl w:val="1"/>
          <w:numId w:val="44"/>
        </w:numPr>
        <w:spacing w:after="60"/>
        <w:ind w:leftChars="0"/>
        <w:rPr>
          <w:lang w:val="en-US" w:eastAsia="ko-KR"/>
        </w:rPr>
      </w:pP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1,5,ν</m:t>
            </m:r>
          </m:sub>
        </m:sSub>
      </m:oMath>
      <w:r w:rsidR="00C50725">
        <w:rPr>
          <w:vertAlign w:val="subscript"/>
          <w:lang w:val="en-US" w:eastAsia="ko-KR"/>
        </w:rPr>
        <w:t xml:space="preserve"> </w:t>
      </w:r>
      <w:r w:rsidR="00C50725" w:rsidRPr="00DA4A9C">
        <w:rPr>
          <w:lang w:val="en-US" w:eastAsia="ko-KR"/>
        </w:rPr>
        <w:t xml:space="preserve">to </w:t>
      </w:r>
      <w:r w:rsidR="00C50725">
        <w:rPr>
          <w:lang w:val="en-US" w:eastAsia="ko-KR"/>
        </w:rPr>
        <w:t xml:space="preserve">indicate the </w:t>
      </w:r>
      <w:r w:rsidR="0022657F" w:rsidRPr="00B3010A">
        <w:rPr>
          <w:lang w:val="en-US" w:eastAsia="ko-KR"/>
        </w:rPr>
        <w:t>WB amp</w:t>
      </w:r>
      <w:r w:rsidR="00C50725">
        <w:rPr>
          <w:lang w:val="en-US" w:eastAsia="ko-KR"/>
        </w:rPr>
        <w:t xml:space="preserve">litudes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SupPr>
          <m:e>
            <m:r>
              <w:rPr>
                <w:rFonts w:ascii="Cambria Math" w:hAnsi="Cambria Math"/>
                <w:lang w:val="sv-SE"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r,l,</m:t>
            </m:r>
            <m:r>
              <w:rPr>
                <w:rFonts w:ascii="Cambria Math" w:hAnsi="Cambria Math"/>
                <w:lang w:val="sv-SE" w:eastAsia="ko-KR"/>
              </w:rPr>
              <m:t>i</m:t>
            </m:r>
          </m:sub>
          <m:sup>
            <m:r>
              <w:rPr>
                <w:rFonts w:ascii="Cambria Math" w:hAnsi="Cambria Math"/>
                <w:lang w:val="sv-SE" w:eastAsia="ko-KR"/>
              </w:rPr>
              <m:t>(WB)</m:t>
            </m:r>
          </m:sup>
        </m:sSubSup>
      </m:oMath>
      <w:r w:rsidR="00C50725">
        <w:rPr>
          <w:lang w:val="en-US" w:eastAsia="ko-KR"/>
        </w:rPr>
        <w:t xml:space="preserve">, requires </w:t>
      </w:r>
      <m:oMath>
        <m:r>
          <w:rPr>
            <w:rFonts w:ascii="Cambria Math" w:hAnsi="Cambria Math"/>
            <w:lang w:eastAsia="ko-KR"/>
          </w:rPr>
          <m:t>3×</m:t>
        </m:r>
        <m:d>
          <m:dPr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2L-1</m:t>
            </m:r>
          </m:e>
        </m:d>
      </m:oMath>
      <w:r w:rsidR="00C50725">
        <w:rPr>
          <w:iCs/>
          <w:lang w:eastAsia="ko-KR"/>
        </w:rPr>
        <w:t xml:space="preserve"> bits per layer.</w:t>
      </w:r>
    </w:p>
    <w:p w14:paraId="2B907A05" w14:textId="23AD445A" w:rsidR="00C50725" w:rsidRDefault="00C50725" w:rsidP="00B3010A">
      <w:pPr>
        <w:spacing w:after="60"/>
        <w:rPr>
          <w:lang w:val="en-US" w:eastAsia="ko-KR"/>
        </w:rPr>
      </w:pPr>
      <w:r>
        <w:rPr>
          <w:iCs/>
          <w:lang w:val="en-US"/>
        </w:rPr>
        <w:t xml:space="preserve">The SB PMI </w:t>
      </w:r>
      <w:r w:rsidRPr="00DA4A9C">
        <w:rPr>
          <w:i/>
          <w:iCs/>
          <w:lang w:val="en-US"/>
        </w:rPr>
        <w:t>i</w:t>
      </w:r>
      <w:r>
        <w:rPr>
          <w:iCs/>
          <w:vertAlign w:val="subscript"/>
          <w:lang w:val="en-US"/>
        </w:rPr>
        <w:t>2</w:t>
      </w:r>
      <w:r>
        <w:rPr>
          <w:iCs/>
          <w:lang w:val="en-US"/>
        </w:rPr>
        <w:t xml:space="preserve"> has the following components</w:t>
      </w:r>
      <w:r w:rsidR="00747C34">
        <w:rPr>
          <w:iCs/>
          <w:lang w:val="en-US"/>
        </w:rPr>
        <w:t xml:space="preserve"> (layer-specific)</w:t>
      </w:r>
      <w:r>
        <w:rPr>
          <w:iCs/>
          <w:lang w:val="en-US"/>
        </w:rPr>
        <w:t>:</w:t>
      </w:r>
      <w:r w:rsidR="00747C34">
        <w:rPr>
          <w:iCs/>
          <w:lang w:val="en-US"/>
        </w:rPr>
        <w:t xml:space="preserve"> </w:t>
      </w:r>
      <m:oMath>
        <m:r>
          <w:rPr>
            <w:rFonts w:ascii="Cambria Math" w:hAnsi="Cambria Math"/>
            <w:lang w:val="en-US" w:eastAsia="ko-KR"/>
          </w:rPr>
          <m:t>ν=1</m:t>
        </m:r>
      </m:oMath>
      <w:r w:rsidR="00747C34">
        <w:rPr>
          <w:lang w:val="en-US" w:eastAsia="ko-KR"/>
        </w:rPr>
        <w:t xml:space="preserve"> for rank 1, and </w:t>
      </w:r>
      <m:oMath>
        <m:r>
          <w:rPr>
            <w:rFonts w:ascii="Cambria Math" w:hAnsi="Cambria Math"/>
            <w:lang w:val="en-US" w:eastAsia="ko-KR"/>
          </w:rPr>
          <m:t>ν=1,2</m:t>
        </m:r>
      </m:oMath>
      <w:r w:rsidR="00747C34">
        <w:rPr>
          <w:lang w:val="en-US" w:eastAsia="ko-KR"/>
        </w:rPr>
        <w:t xml:space="preserve"> for rank 2 </w:t>
      </w:r>
      <w:r w:rsidR="00747C34" w:rsidRPr="00B3010A">
        <w:rPr>
          <w:lang w:val="en-US" w:eastAsia="ko-KR"/>
        </w:rPr>
        <w:t xml:space="preserve"> </w:t>
      </w:r>
    </w:p>
    <w:p w14:paraId="75679E97" w14:textId="41B08EE8" w:rsidR="0022657F" w:rsidRPr="00C50725" w:rsidRDefault="00687C37" w:rsidP="00C50725">
      <w:pPr>
        <w:numPr>
          <w:ilvl w:val="0"/>
          <w:numId w:val="30"/>
        </w:numPr>
        <w:spacing w:after="60"/>
        <w:rPr>
          <w:lang w:val="en-US" w:eastAsia="ko-KR"/>
        </w:rPr>
      </w:pP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2,1,ν</m:t>
            </m:r>
          </m:sub>
        </m:sSub>
      </m:oMath>
      <w:r w:rsidR="00C50725">
        <w:rPr>
          <w:vertAlign w:val="subscript"/>
          <w:lang w:val="en-US" w:eastAsia="ko-KR"/>
        </w:rPr>
        <w:t xml:space="preserve"> </w:t>
      </w:r>
      <w:r w:rsidR="00C50725" w:rsidRPr="00DA4A9C">
        <w:rPr>
          <w:lang w:val="en-US" w:eastAsia="ko-KR"/>
        </w:rPr>
        <w:t xml:space="preserve">to </w:t>
      </w:r>
      <w:r w:rsidR="00C50725">
        <w:rPr>
          <w:lang w:val="en-US" w:eastAsia="ko-KR"/>
        </w:rPr>
        <w:t>indicate the S</w:t>
      </w:r>
      <w:r w:rsidR="00C50725" w:rsidRPr="00B3010A">
        <w:rPr>
          <w:lang w:val="en-US" w:eastAsia="ko-KR"/>
        </w:rPr>
        <w:t xml:space="preserve">B </w:t>
      </w:r>
      <w:r w:rsidR="00C50725">
        <w:rPr>
          <w:lang w:val="en-US" w:eastAsia="ko-KR"/>
        </w:rPr>
        <w:t xml:space="preserve">phases </w:t>
      </w:r>
      <m:oMath>
        <m:sSub>
          <m:sSub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Pr>
          <m:e>
            <m:r>
              <w:rPr>
                <w:rFonts w:ascii="Cambria Math" w:hAnsi="Cambria Math"/>
                <w:lang w:val="sv-SE" w:eastAsia="ko-KR"/>
              </w:rPr>
              <m:t>c</m:t>
            </m:r>
          </m:e>
          <m:sub>
            <m:r>
              <w:rPr>
                <w:rFonts w:ascii="Cambria Math" w:hAnsi="Cambria Math"/>
                <w:lang w:val="en-CA" w:eastAsia="ko-KR"/>
              </w:rPr>
              <m:t>r</m:t>
            </m:r>
            <m:r>
              <w:rPr>
                <w:rFonts w:ascii="Cambria Math" w:hAnsi="Cambria Math"/>
                <w:lang w:val="sv-SE" w:eastAsia="ko-KR"/>
              </w:rPr>
              <m:t>,l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sv-SE" w:eastAsia="ko-KR"/>
              </w:rPr>
              <m:t>i</m:t>
            </m:r>
          </m:sub>
        </m:sSub>
      </m:oMath>
      <w:r w:rsidR="00C50725">
        <w:rPr>
          <w:iCs/>
          <w:lang w:val="sv-SE" w:eastAsia="ko-KR"/>
        </w:rPr>
        <w:t xml:space="preserve">, requires </w:t>
      </w:r>
      <m:oMath>
        <m:r>
          <w:rPr>
            <w:rFonts w:ascii="Cambria Math" w:hAnsi="Cambria Math"/>
            <w:lang w:val="en-US" w:eastAsia="ko-KR"/>
          </w:rPr>
          <m:t>Z×</m:t>
        </m:r>
        <m:d>
          <m:dPr>
            <m:ctrlPr>
              <w:rPr>
                <w:rFonts w:ascii="Cambria Math" w:hAnsi="Cambria Math"/>
                <w:i/>
                <w:iCs/>
                <w:lang w:val="en-US" w:eastAsia="ko-KR"/>
              </w:rPr>
            </m:ctrlPr>
          </m:dPr>
          <m:e>
            <m:r>
              <w:rPr>
                <w:rFonts w:ascii="Cambria Math" w:hAnsi="Cambria Math"/>
                <w:lang w:val="en-US" w:eastAsia="ko-KR"/>
              </w:rPr>
              <m:t>N-1</m:t>
            </m:r>
          </m:e>
        </m:d>
        <m:r>
          <w:rPr>
            <w:rFonts w:ascii="Cambria Math" w:hAnsi="Cambria Math"/>
            <w:lang w:val="en-US" w:eastAsia="ko-KR"/>
          </w:rPr>
          <m:t>+2×</m:t>
        </m:r>
        <m:d>
          <m:dPr>
            <m:ctrlPr>
              <w:rPr>
                <w:rFonts w:ascii="Cambria Math" w:hAnsi="Cambria Math"/>
                <w:i/>
                <w:iCs/>
                <w:lang w:val="en-US" w:eastAsia="ko-KR"/>
              </w:rPr>
            </m:ctrlPr>
          </m:dPr>
          <m:e>
            <m:r>
              <w:rPr>
                <w:rFonts w:ascii="Cambria Math" w:hAnsi="Cambria Math"/>
                <w:lang w:val="en-US" w:eastAsia="ko-KR"/>
              </w:rPr>
              <m:t>M-N</m:t>
            </m:r>
          </m:e>
        </m:d>
      </m:oMath>
      <w:r w:rsidR="00C50725">
        <w:rPr>
          <w:lang w:val="en-US" w:eastAsia="ko-KR"/>
        </w:rPr>
        <w:t xml:space="preserve"> bits per layer</w:t>
      </w:r>
      <w:r w:rsidR="00C50725" w:rsidRPr="00C50725">
        <w:rPr>
          <w:iCs/>
          <w:lang w:val="sv-SE" w:eastAsia="ko-KR"/>
        </w:rPr>
        <w:t xml:space="preserve"> </w:t>
      </w:r>
    </w:p>
    <w:p w14:paraId="38DF7433" w14:textId="15CF9A3C" w:rsidR="00C50725" w:rsidRPr="00FB1170" w:rsidRDefault="00747C34" w:rsidP="00FB1170">
      <w:pPr>
        <w:pStyle w:val="ListParagraph"/>
        <w:numPr>
          <w:ilvl w:val="0"/>
          <w:numId w:val="30"/>
        </w:numPr>
        <w:spacing w:after="60"/>
        <w:ind w:leftChars="0"/>
        <w:rPr>
          <w:lang w:val="en-US" w:eastAsia="ko-KR"/>
        </w:rPr>
      </w:pPr>
      <w:r w:rsidRPr="00747C34">
        <w:rPr>
          <w:lang w:val="en-US" w:eastAsia="ko-KR"/>
        </w:rPr>
        <w:t>(</w:t>
      </w:r>
      <w:r>
        <w:rPr>
          <w:lang w:val="en-US" w:eastAsia="ko-KR"/>
        </w:rPr>
        <w:t>if SB amplitude reporting is configured</w:t>
      </w:r>
      <w:r w:rsidRPr="00747C34">
        <w:rPr>
          <w:lang w:val="en-US" w:eastAsia="ko-KR"/>
        </w:rPr>
        <w:t>)</w:t>
      </w:r>
      <w:r>
        <w:rPr>
          <w:lang w:val="en-US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2,2,ν</m:t>
            </m:r>
          </m:sub>
        </m:sSub>
      </m:oMath>
      <w:r w:rsidR="00C50725">
        <w:rPr>
          <w:vertAlign w:val="subscript"/>
          <w:lang w:val="en-US" w:eastAsia="ko-KR"/>
        </w:rPr>
        <w:t xml:space="preserve"> </w:t>
      </w:r>
      <w:r w:rsidR="00C50725" w:rsidRPr="00DA4A9C">
        <w:rPr>
          <w:lang w:val="en-US" w:eastAsia="ko-KR"/>
        </w:rPr>
        <w:t xml:space="preserve">to </w:t>
      </w:r>
      <w:r w:rsidR="00C50725">
        <w:rPr>
          <w:lang w:val="en-US" w:eastAsia="ko-KR"/>
        </w:rPr>
        <w:t>indicate the S</w:t>
      </w:r>
      <w:r w:rsidR="00C50725" w:rsidRPr="00B3010A">
        <w:rPr>
          <w:lang w:val="en-US" w:eastAsia="ko-KR"/>
        </w:rPr>
        <w:t>B amp</w:t>
      </w:r>
      <w:r w:rsidR="00C50725">
        <w:rPr>
          <w:lang w:val="en-US" w:eastAsia="ko-KR"/>
        </w:rPr>
        <w:t xml:space="preserve">litudes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SupPr>
          <m:e>
            <m:r>
              <w:rPr>
                <w:rFonts w:ascii="Cambria Math" w:hAnsi="Cambria Math"/>
                <w:lang w:val="sv-SE"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r,l,</m:t>
            </m:r>
            <m:r>
              <w:rPr>
                <w:rFonts w:ascii="Cambria Math" w:hAnsi="Cambria Math"/>
                <w:lang w:val="sv-SE" w:eastAsia="ko-KR"/>
              </w:rPr>
              <m:t>i</m:t>
            </m:r>
          </m:sub>
          <m:sup>
            <m:r>
              <w:rPr>
                <w:rFonts w:ascii="Cambria Math" w:hAnsi="Cambria Math"/>
                <w:lang w:val="sv-SE" w:eastAsia="ko-KR"/>
              </w:rPr>
              <m:t>(SB)</m:t>
            </m:r>
          </m:sup>
        </m:sSubSup>
      </m:oMath>
      <w:r w:rsidR="00C50725">
        <w:rPr>
          <w:iCs/>
          <w:lang w:val="sv-SE" w:eastAsia="ko-KR"/>
        </w:rPr>
        <w:t xml:space="preserve">, requires </w:t>
      </w:r>
      <m:oMath>
        <m:r>
          <w:rPr>
            <w:rFonts w:ascii="Cambria Math" w:hAnsi="Cambria Math"/>
            <w:lang w:eastAsia="ko-KR"/>
          </w:rPr>
          <m:t>1×</m:t>
        </m:r>
        <m:d>
          <m:dPr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N-1</m:t>
            </m:r>
          </m:e>
        </m:d>
      </m:oMath>
      <w:r w:rsidR="00C50725">
        <w:rPr>
          <w:iCs/>
          <w:lang w:eastAsia="ko-KR"/>
        </w:rPr>
        <w:t xml:space="preserve"> bits per layer,</w:t>
      </w:r>
    </w:p>
    <w:p w14:paraId="4BA09B95" w14:textId="77777777" w:rsidR="00A6112F" w:rsidRDefault="00A6112F" w:rsidP="00C50725">
      <w:pPr>
        <w:spacing w:after="60"/>
        <w:rPr>
          <w:lang w:val="en-US" w:eastAsia="ko-KR"/>
        </w:rPr>
      </w:pPr>
      <w:r>
        <w:rPr>
          <w:lang w:val="en-US" w:eastAsia="ko-KR"/>
        </w:rPr>
        <w:t>w</w:t>
      </w:r>
      <w:r w:rsidR="00C50725">
        <w:rPr>
          <w:lang w:val="en-US" w:eastAsia="ko-KR"/>
        </w:rPr>
        <w:t xml:space="preserve">here </w:t>
      </w:r>
    </w:p>
    <w:p w14:paraId="42C996CC" w14:textId="4D7094BA" w:rsidR="00A6112F" w:rsidRPr="00A6112F" w:rsidRDefault="00A6112F" w:rsidP="00A6112F">
      <w:pPr>
        <w:pStyle w:val="ListParagraph"/>
        <w:numPr>
          <w:ilvl w:val="0"/>
          <w:numId w:val="46"/>
        </w:numPr>
        <w:spacing w:after="60"/>
        <w:ind w:leftChars="0"/>
        <w:rPr>
          <w:lang w:val="en-US" w:eastAsia="ko-KR"/>
        </w:rPr>
      </w:pPr>
      <w:r w:rsidRPr="00A6112F">
        <w:rPr>
          <w:i/>
          <w:lang w:val="sv-SE" w:eastAsia="ko-KR"/>
        </w:rPr>
        <w:t>Z</w:t>
      </w:r>
      <m:oMath>
        <m:r>
          <w:rPr>
            <w:rFonts w:ascii="Cambria Math" w:hAnsi="Cambria Math"/>
            <w:lang w:val="sv-SE" w:eastAsia="ko-KR"/>
          </w:rPr>
          <m:t xml:space="preserve"> ∈ </m:t>
        </m:r>
      </m:oMath>
      <w:r w:rsidRPr="00A6112F">
        <w:rPr>
          <w:lang w:val="sv-SE" w:eastAsia="ko-KR"/>
        </w:rPr>
        <w:t>{2,</w:t>
      </w:r>
      <w:r>
        <w:rPr>
          <w:lang w:val="sv-SE" w:eastAsia="ko-KR"/>
        </w:rPr>
        <w:t xml:space="preserve"> </w:t>
      </w:r>
      <w:r w:rsidRPr="00A6112F">
        <w:rPr>
          <w:lang w:val="sv-SE" w:eastAsia="ko-KR"/>
        </w:rPr>
        <w:t>3}</w:t>
      </w:r>
      <w:r>
        <w:rPr>
          <w:lang w:val="sv-SE" w:eastAsia="ko-KR"/>
        </w:rPr>
        <w:t xml:space="preserve"> (as defined in slide 21 of [2])</w:t>
      </w:r>
    </w:p>
    <w:p w14:paraId="47866F65" w14:textId="7BB3FBA3" w:rsidR="00A6112F" w:rsidRPr="00A6112F" w:rsidRDefault="00A6112F" w:rsidP="00A6112F">
      <w:pPr>
        <w:pStyle w:val="ListParagraph"/>
        <w:numPr>
          <w:ilvl w:val="0"/>
          <w:numId w:val="46"/>
        </w:numPr>
        <w:spacing w:after="60"/>
        <w:ind w:leftChars="0"/>
        <w:rPr>
          <w:lang w:val="en-US" w:eastAsia="ko-KR"/>
        </w:rPr>
      </w:pPr>
      <w:r w:rsidRPr="00A6112F">
        <w:rPr>
          <w:i/>
          <w:lang w:val="en-US" w:eastAsia="ko-KR"/>
        </w:rPr>
        <w:t>M</w:t>
      </w:r>
      <w:r w:rsidRPr="00A6112F">
        <w:rPr>
          <w:lang w:val="en-US" w:eastAsia="ko-KR"/>
        </w:rPr>
        <w:t xml:space="preserve"> =</w:t>
      </w:r>
      <w:r>
        <w:rPr>
          <w:lang w:val="en-US" w:eastAsia="ko-KR"/>
        </w:rPr>
        <w:t xml:space="preserve"> number of non-zero WB amplitude (note: </w:t>
      </w:r>
      <w:r w:rsidRPr="00A6112F">
        <w:rPr>
          <w:i/>
          <w:lang w:val="en-US" w:eastAsia="ko-KR"/>
        </w:rPr>
        <w:t>M</w:t>
      </w:r>
      <w:r>
        <w:rPr>
          <w:lang w:val="en-US" w:eastAsia="ko-KR"/>
        </w:rPr>
        <w:t xml:space="preserve"> = 2</w:t>
      </w:r>
      <w:r w:rsidRPr="00A6112F">
        <w:rPr>
          <w:i/>
          <w:lang w:val="en-US" w:eastAsia="ko-KR"/>
        </w:rPr>
        <w:t>L</w:t>
      </w:r>
      <w:r>
        <w:rPr>
          <w:lang w:val="en-US" w:eastAsia="ko-KR"/>
        </w:rPr>
        <w:t xml:space="preserve"> if </w:t>
      </w:r>
      <w:r w:rsidRPr="00A6112F">
        <w:rPr>
          <w:lang w:eastAsia="ko-KR"/>
        </w:rPr>
        <w:t xml:space="preserve">all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SupPr>
          <m:e>
            <m:r>
              <w:rPr>
                <w:rFonts w:ascii="Cambria Math" w:hAnsi="Cambria Math"/>
                <w:lang w:val="sv-SE"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r,l,</m:t>
            </m:r>
            <m:r>
              <w:rPr>
                <w:rFonts w:ascii="Cambria Math" w:hAnsi="Cambria Math"/>
                <w:lang w:val="sv-SE" w:eastAsia="ko-KR"/>
              </w:rPr>
              <m:t>i</m:t>
            </m:r>
          </m:sub>
          <m:sup>
            <m:r>
              <w:rPr>
                <w:rFonts w:ascii="Cambria Math" w:hAnsi="Cambria Math"/>
                <w:lang w:val="sv-SE" w:eastAsia="ko-KR"/>
              </w:rPr>
              <m:t>(WB)</m:t>
            </m:r>
          </m:sup>
        </m:sSubSup>
        <m:r>
          <w:rPr>
            <w:rFonts w:ascii="Cambria Math" w:hAnsi="Cambria Math"/>
            <w:lang w:eastAsia="ko-KR"/>
          </w:rPr>
          <m:t>&gt;0</m:t>
        </m:r>
      </m:oMath>
      <w:r>
        <w:rPr>
          <w:iCs/>
          <w:lang w:eastAsia="ko-KR"/>
        </w:rPr>
        <w:t>)</w:t>
      </w:r>
    </w:p>
    <w:p w14:paraId="5E7E2EDA" w14:textId="6ADE10A6" w:rsidR="00A6112F" w:rsidRDefault="00A6112F" w:rsidP="00A6112F">
      <w:pPr>
        <w:pStyle w:val="ListParagraph"/>
        <w:numPr>
          <w:ilvl w:val="0"/>
          <w:numId w:val="46"/>
        </w:numPr>
        <w:spacing w:after="60"/>
        <w:ind w:leftChars="0"/>
        <w:rPr>
          <w:lang w:val="en-US" w:eastAsia="ko-KR"/>
        </w:rPr>
      </w:pPr>
      <m:oMath>
        <m:r>
          <w:rPr>
            <w:rFonts w:ascii="Cambria Math" w:hAnsi="Cambria Math"/>
            <w:lang w:val="en-US" w:eastAsia="ko-KR"/>
          </w:rPr>
          <m:t>N=</m:t>
        </m:r>
        <m:func>
          <m:funcPr>
            <m:ctrlPr>
              <w:rPr>
                <w:rFonts w:ascii="Cambria Math" w:hAnsi="Cambria Math"/>
                <w:i/>
                <w:lang w:val="en-US" w:eastAsia="ko-K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min</m:t>
            </m:r>
          </m:fName>
          <m:e>
            <m:r>
              <w:rPr>
                <w:rFonts w:ascii="Cambria Math" w:hAnsi="Cambria Math"/>
                <w:lang w:val="en-US" w:eastAsia="ko-KR"/>
              </w:rPr>
              <m:t>(K,M)</m:t>
            </m:r>
          </m:e>
        </m:func>
      </m:oMath>
      <w:r>
        <w:rPr>
          <w:lang w:val="en-US" w:eastAsia="ko-KR"/>
        </w:rPr>
        <w:t>, where</w:t>
      </w:r>
    </w:p>
    <w:p w14:paraId="6431A6EA" w14:textId="65071036" w:rsidR="00A6112F" w:rsidRDefault="00A6112F" w:rsidP="00A6112F">
      <w:pPr>
        <w:pStyle w:val="ListParagraph"/>
        <w:numPr>
          <w:ilvl w:val="1"/>
          <w:numId w:val="46"/>
        </w:numPr>
        <w:spacing w:after="60"/>
        <w:ind w:leftChars="0"/>
        <w:rPr>
          <w:lang w:val="en-US" w:eastAsia="ko-KR"/>
        </w:rPr>
      </w:pPr>
      <w:r w:rsidRPr="00A6112F">
        <w:rPr>
          <w:i/>
          <w:lang w:val="en-US" w:eastAsia="ko-KR"/>
        </w:rPr>
        <w:t>K</w:t>
      </w:r>
      <w:r w:rsidRPr="00A6112F">
        <w:rPr>
          <w:lang w:val="en-US" w:eastAsia="ko-KR"/>
        </w:rPr>
        <w:t xml:space="preserve"> = 2</w:t>
      </w:r>
      <w:r w:rsidRPr="00A6112F">
        <w:rPr>
          <w:i/>
          <w:lang w:val="en-US" w:eastAsia="ko-KR"/>
        </w:rPr>
        <w:t xml:space="preserve">L </w:t>
      </w:r>
      <w:r w:rsidRPr="00A6112F">
        <w:rPr>
          <w:lang w:val="en-US" w:eastAsia="ko-KR"/>
        </w:rPr>
        <w:t>if amplitude</w:t>
      </w:r>
      <w:r w:rsidR="00747C34">
        <w:rPr>
          <w:lang w:val="en-US" w:eastAsia="ko-KR"/>
        </w:rPr>
        <w:t xml:space="preserve"> reporting </w:t>
      </w:r>
      <w:r w:rsidRPr="00A6112F">
        <w:rPr>
          <w:lang w:val="en-US" w:eastAsia="ko-KR"/>
        </w:rPr>
        <w:t>is configured</w:t>
      </w:r>
      <w:r w:rsidR="00747C34">
        <w:rPr>
          <w:lang w:val="en-US" w:eastAsia="ko-KR"/>
        </w:rPr>
        <w:t xml:space="preserve"> WB only</w:t>
      </w:r>
      <w:r w:rsidRPr="00A6112F">
        <w:rPr>
          <w:lang w:val="en-US" w:eastAsia="ko-KR"/>
        </w:rPr>
        <w:t xml:space="preserve">, </w:t>
      </w:r>
      <w:r>
        <w:rPr>
          <w:lang w:val="en-US" w:eastAsia="ko-KR"/>
        </w:rPr>
        <w:t xml:space="preserve">and </w:t>
      </w:r>
    </w:p>
    <w:p w14:paraId="62AC5A89" w14:textId="27B2720E" w:rsidR="00A6112F" w:rsidRDefault="00A6112F" w:rsidP="00A6112F">
      <w:pPr>
        <w:pStyle w:val="ListParagraph"/>
        <w:numPr>
          <w:ilvl w:val="1"/>
          <w:numId w:val="46"/>
        </w:numPr>
        <w:spacing w:after="60"/>
        <w:ind w:leftChars="0"/>
        <w:rPr>
          <w:lang w:val="en-US" w:eastAsia="ko-KR"/>
        </w:rPr>
      </w:pPr>
      <w:r w:rsidRPr="00A6112F">
        <w:rPr>
          <w:i/>
          <w:lang w:val="en-US" w:eastAsia="ko-KR"/>
        </w:rPr>
        <w:t>K</w:t>
      </w:r>
      <w:r w:rsidRPr="00A6112F">
        <w:rPr>
          <w:lang w:val="en-US" w:eastAsia="ko-KR"/>
        </w:rPr>
        <w:t xml:space="preserve"> = 4, 4, and 6 for </w:t>
      </w:r>
      <w:r w:rsidRPr="00A6112F">
        <w:rPr>
          <w:i/>
          <w:lang w:val="en-US" w:eastAsia="ko-KR"/>
        </w:rPr>
        <w:t>L</w:t>
      </w:r>
      <w:r w:rsidRPr="00A6112F">
        <w:rPr>
          <w:lang w:val="en-US" w:eastAsia="ko-KR"/>
        </w:rPr>
        <w:t xml:space="preserve"> = 2, 3</w:t>
      </w:r>
      <w:r>
        <w:rPr>
          <w:lang w:val="en-US" w:eastAsia="ko-KR"/>
        </w:rPr>
        <w:t xml:space="preserve">, and 4, respectively </w:t>
      </w:r>
      <w:r w:rsidR="00747C34">
        <w:rPr>
          <w:lang w:val="en-US" w:eastAsia="ko-KR"/>
        </w:rPr>
        <w:t>if amplitude reporting is configured WB + SB, and</w:t>
      </w:r>
    </w:p>
    <w:p w14:paraId="420DD508" w14:textId="7FAB9D7A" w:rsidR="00747C34" w:rsidRPr="00A6112F" w:rsidRDefault="00747C34" w:rsidP="00747C34">
      <w:pPr>
        <w:pStyle w:val="ListParagraph"/>
        <w:numPr>
          <w:ilvl w:val="0"/>
          <w:numId w:val="46"/>
        </w:numPr>
        <w:spacing w:after="60"/>
        <w:ind w:leftChars="0"/>
        <w:rPr>
          <w:lang w:val="en-US" w:eastAsia="ko-KR"/>
        </w:rPr>
      </w:pPr>
      <w:r>
        <w:rPr>
          <w:lang w:val="en-US" w:eastAsia="ko-KR"/>
        </w:rPr>
        <w:t>The grouping of 2</w:t>
      </w:r>
      <w:r w:rsidRPr="00F72AB0">
        <w:rPr>
          <w:i/>
          <w:lang w:val="en-US" w:eastAsia="ko-KR"/>
        </w:rPr>
        <w:t>L</w:t>
      </w:r>
      <w:r>
        <w:rPr>
          <w:lang w:val="en-US" w:eastAsia="ko-KR"/>
        </w:rPr>
        <w:t xml:space="preserve"> coefficients into two groups</w:t>
      </w:r>
      <w:r w:rsidR="00F72AB0">
        <w:rPr>
          <w:lang w:val="en-US" w:eastAsia="ko-KR"/>
        </w:rPr>
        <w:t xml:space="preserve">, the stronger group comprising </w:t>
      </w:r>
      <w:r w:rsidRPr="00747C34">
        <w:rPr>
          <w:i/>
          <w:lang w:val="en-US" w:eastAsia="ko-KR"/>
        </w:rPr>
        <w:t>N</w:t>
      </w:r>
      <w:r>
        <w:rPr>
          <w:lang w:val="en-US" w:eastAsia="ko-KR"/>
        </w:rPr>
        <w:t xml:space="preserve"> </w:t>
      </w:r>
      <w:r w:rsidR="00F72AB0">
        <w:rPr>
          <w:lang w:val="en-US" w:eastAsia="ko-KR"/>
        </w:rPr>
        <w:t xml:space="preserve">coefficients </w:t>
      </w:r>
      <w:r>
        <w:rPr>
          <w:lang w:val="en-US" w:eastAsia="ko-KR"/>
        </w:rPr>
        <w:t xml:space="preserve">and </w:t>
      </w:r>
      <w:r w:rsidR="00F72AB0">
        <w:rPr>
          <w:lang w:val="en-US" w:eastAsia="ko-KR"/>
        </w:rPr>
        <w:t xml:space="preserve">the weaker group comprising </w:t>
      </w:r>
      <w:r w:rsidRPr="00747C34">
        <w:rPr>
          <w:i/>
          <w:lang w:val="en-US" w:eastAsia="ko-KR"/>
        </w:rPr>
        <w:t>M</w:t>
      </w:r>
      <w:r>
        <w:rPr>
          <w:lang w:val="en-US" w:eastAsia="ko-KR"/>
        </w:rPr>
        <w:t xml:space="preserve"> – </w:t>
      </w:r>
      <w:r w:rsidRPr="00747C34">
        <w:rPr>
          <w:i/>
          <w:lang w:val="en-US" w:eastAsia="ko-KR"/>
        </w:rPr>
        <w:t>N</w:t>
      </w:r>
      <w:r>
        <w:rPr>
          <w:lang w:val="en-US" w:eastAsia="ko-KR"/>
        </w:rPr>
        <w:t xml:space="preserve"> </w:t>
      </w:r>
      <w:r w:rsidR="00F72AB0">
        <w:rPr>
          <w:lang w:val="en-US" w:eastAsia="ko-KR"/>
        </w:rPr>
        <w:t>coefficients, is determined based on implicit ordering of the reported WB amplitudes.</w:t>
      </w:r>
    </w:p>
    <w:p w14:paraId="1EF61B47" w14:textId="42EBF6D5" w:rsidR="00A6112F" w:rsidRDefault="00F72AB0" w:rsidP="009406BB">
      <w:pPr>
        <w:spacing w:after="60"/>
        <w:rPr>
          <w:lang w:val="en-US" w:eastAsia="ko-KR"/>
        </w:rPr>
      </w:pPr>
      <w:r>
        <w:rPr>
          <w:lang w:val="en-US" w:eastAsia="ko-KR"/>
        </w:rPr>
        <w:t>We make the following proposal</w:t>
      </w:r>
      <w:r w:rsidR="00747C34">
        <w:rPr>
          <w:lang w:val="en-US" w:eastAsia="ko-KR"/>
        </w:rPr>
        <w:t>.</w:t>
      </w:r>
    </w:p>
    <w:p w14:paraId="4D785B9F" w14:textId="692728CA" w:rsidR="00DA7149" w:rsidRDefault="00F72AB0" w:rsidP="00F72AB0">
      <w:pPr>
        <w:spacing w:after="60"/>
        <w:rPr>
          <w:rFonts w:ascii="Times" w:eastAsia="MS Mincho" w:hAnsi="Times"/>
          <w:i/>
          <w:szCs w:val="24"/>
          <w:lang w:eastAsia="ja-JP"/>
        </w:rPr>
      </w:pPr>
      <w:r w:rsidRPr="009623FC">
        <w:rPr>
          <w:rFonts w:ascii="Times" w:eastAsia="MS Mincho" w:hAnsi="Times"/>
          <w:b/>
          <w:i/>
          <w:szCs w:val="24"/>
          <w:lang w:eastAsia="ja-JP"/>
        </w:rPr>
        <w:t>Proposal</w:t>
      </w:r>
      <w:r>
        <w:rPr>
          <w:rFonts w:ascii="Times" w:eastAsia="MS Mincho" w:hAnsi="Times"/>
          <w:b/>
          <w:i/>
          <w:szCs w:val="24"/>
          <w:lang w:eastAsia="ja-JP"/>
        </w:rPr>
        <w:t xml:space="preserve"> </w:t>
      </w:r>
      <w:r w:rsidR="00DB62B9">
        <w:rPr>
          <w:rFonts w:ascii="Times" w:eastAsia="MS Mincho" w:hAnsi="Times"/>
          <w:b/>
          <w:i/>
          <w:szCs w:val="24"/>
          <w:lang w:eastAsia="ja-JP"/>
        </w:rPr>
        <w:t>4</w:t>
      </w:r>
      <w:r w:rsidRPr="009623FC">
        <w:rPr>
          <w:rFonts w:ascii="Times" w:eastAsia="MS Mincho" w:hAnsi="Times"/>
          <w:i/>
          <w:szCs w:val="24"/>
          <w:lang w:eastAsia="ja-JP"/>
        </w:rPr>
        <w:t xml:space="preserve">: </w:t>
      </w:r>
    </w:p>
    <w:p w14:paraId="5A1D5256" w14:textId="71879124" w:rsidR="00DA7149" w:rsidRDefault="00F72AB0" w:rsidP="00DA7149">
      <w:pPr>
        <w:pStyle w:val="ListParagraph"/>
        <w:numPr>
          <w:ilvl w:val="0"/>
          <w:numId w:val="47"/>
        </w:numPr>
        <w:spacing w:after="60"/>
        <w:ind w:leftChars="0"/>
        <w:rPr>
          <w:i/>
          <w:lang w:val="en-US" w:eastAsia="ko-KR"/>
        </w:rPr>
      </w:pPr>
      <w:r w:rsidRPr="00DA7149">
        <w:rPr>
          <w:rFonts w:ascii="Times" w:eastAsia="MS Mincho" w:hAnsi="Times"/>
          <w:i/>
          <w:szCs w:val="24"/>
          <w:lang w:eastAsia="ja-JP"/>
        </w:rPr>
        <w:t>The PMI payload of WB PMI (i</w:t>
      </w:r>
      <w:r w:rsidRPr="00DA7149">
        <w:rPr>
          <w:rFonts w:ascii="Times" w:eastAsia="MS Mincho" w:hAnsi="Times"/>
          <w:i/>
          <w:szCs w:val="24"/>
          <w:vertAlign w:val="subscript"/>
          <w:lang w:eastAsia="ja-JP"/>
        </w:rPr>
        <w:t>1</w:t>
      </w:r>
      <w:r w:rsidRPr="00DA7149">
        <w:rPr>
          <w:rFonts w:ascii="Times" w:eastAsia="MS Mincho" w:hAnsi="Times"/>
          <w:i/>
          <w:szCs w:val="24"/>
          <w:lang w:eastAsia="ja-JP"/>
        </w:rPr>
        <w:t>) is fixed, and that of SB PMI (i</w:t>
      </w:r>
      <w:r w:rsidRPr="00DA7149">
        <w:rPr>
          <w:rFonts w:ascii="Times" w:eastAsia="MS Mincho" w:hAnsi="Times"/>
          <w:i/>
          <w:szCs w:val="24"/>
          <w:vertAlign w:val="subscript"/>
          <w:lang w:eastAsia="ja-JP"/>
        </w:rPr>
        <w:t>2</w:t>
      </w:r>
      <w:r w:rsidRPr="00DA7149">
        <w:rPr>
          <w:rFonts w:ascii="Times" w:eastAsia="MS Mincho" w:hAnsi="Times"/>
          <w:i/>
          <w:szCs w:val="24"/>
          <w:lang w:eastAsia="ja-JP"/>
        </w:rPr>
        <w:t xml:space="preserve">) varies depending on the reported RI and </w:t>
      </w:r>
      <w:r w:rsidRPr="00DA7149">
        <w:rPr>
          <w:i/>
          <w:lang w:val="en-US" w:eastAsia="ko-KR"/>
        </w:rPr>
        <w:t>M (number of reported non-zero WB amplitudes)</w:t>
      </w:r>
      <w:r w:rsidR="00DA7149">
        <w:rPr>
          <w:i/>
          <w:lang w:val="en-US" w:eastAsia="ko-KR"/>
        </w:rPr>
        <w:t>.</w:t>
      </w:r>
    </w:p>
    <w:p w14:paraId="2609B185" w14:textId="40F820A5" w:rsidR="00F72AB0" w:rsidRPr="00DA7149" w:rsidRDefault="00DA7149" w:rsidP="00DA7149">
      <w:pPr>
        <w:pStyle w:val="ListParagraph"/>
        <w:numPr>
          <w:ilvl w:val="0"/>
          <w:numId w:val="47"/>
        </w:numPr>
        <w:spacing w:after="60"/>
        <w:ind w:leftChars="0"/>
        <w:rPr>
          <w:i/>
          <w:lang w:val="en-US" w:eastAsia="ko-KR"/>
        </w:rPr>
      </w:pPr>
      <w:r>
        <w:rPr>
          <w:rFonts w:ascii="Times" w:eastAsia="MS Mincho" w:hAnsi="Times"/>
          <w:i/>
          <w:szCs w:val="24"/>
          <w:lang w:eastAsia="ja-JP"/>
        </w:rPr>
        <w:lastRenderedPageBreak/>
        <w:t>T</w:t>
      </w:r>
      <w:r w:rsidR="00F72AB0" w:rsidRPr="00DA7149">
        <w:rPr>
          <w:i/>
          <w:iCs/>
          <w:lang w:val="en-US"/>
        </w:rPr>
        <w:t>he WB PMI i</w:t>
      </w:r>
      <w:r w:rsidR="00F72AB0" w:rsidRPr="00DA7149">
        <w:rPr>
          <w:i/>
          <w:iCs/>
          <w:vertAlign w:val="subscript"/>
          <w:lang w:val="en-US"/>
        </w:rPr>
        <w:t>1</w:t>
      </w:r>
      <w:r w:rsidR="00F72AB0" w:rsidRPr="00DA7149">
        <w:rPr>
          <w:i/>
          <w:iCs/>
          <w:lang w:val="en-US"/>
        </w:rPr>
        <w:t xml:space="preserve"> has the following components: </w:t>
      </w:r>
    </w:p>
    <w:p w14:paraId="5CEC0C50" w14:textId="77777777" w:rsidR="00F72AB0" w:rsidRPr="00F72AB0" w:rsidRDefault="00F72AB0" w:rsidP="00DA7149">
      <w:pPr>
        <w:pStyle w:val="ListParagraph"/>
        <w:numPr>
          <w:ilvl w:val="1"/>
          <w:numId w:val="44"/>
        </w:numPr>
        <w:spacing w:after="60"/>
        <w:ind w:leftChars="0"/>
        <w:rPr>
          <w:i/>
          <w:lang w:val="en-US" w:eastAsia="ko-KR"/>
        </w:rPr>
      </w:pPr>
      <w:r w:rsidRPr="00F72AB0">
        <w:rPr>
          <w:i/>
          <w:lang w:val="en-US" w:eastAsia="ko-KR"/>
        </w:rPr>
        <w:t xml:space="preserve">Layer-common components: </w:t>
      </w:r>
    </w:p>
    <w:p w14:paraId="66A14076" w14:textId="1C13CD4C" w:rsidR="00F72AB0" w:rsidRPr="00F72AB0" w:rsidRDefault="00F72AB0" w:rsidP="00DA7149">
      <w:pPr>
        <w:pStyle w:val="ListParagraph"/>
        <w:numPr>
          <w:ilvl w:val="2"/>
          <w:numId w:val="44"/>
        </w:numPr>
        <w:spacing w:after="60"/>
        <w:ind w:leftChars="0"/>
        <w:rPr>
          <w:i/>
          <w:lang w:val="en-US" w:eastAsia="ko-KR"/>
        </w:rPr>
      </w:pPr>
      <w:r w:rsidRPr="00F72AB0">
        <w:rPr>
          <w:i/>
          <w:lang w:val="en-US" w:eastAsia="ko-KR"/>
        </w:rPr>
        <w:t>(i</w:t>
      </w:r>
      <w:r w:rsidRPr="00F72AB0">
        <w:rPr>
          <w:i/>
          <w:vertAlign w:val="subscript"/>
          <w:lang w:val="en-US" w:eastAsia="ko-KR"/>
        </w:rPr>
        <w:t>1,1</w:t>
      </w:r>
      <w:r w:rsidRPr="00F72AB0">
        <w:rPr>
          <w:i/>
          <w:lang w:val="en-US" w:eastAsia="ko-KR"/>
        </w:rPr>
        <w:t>, i</w:t>
      </w:r>
      <w:r w:rsidRPr="00F72AB0">
        <w:rPr>
          <w:i/>
          <w:vertAlign w:val="subscript"/>
          <w:lang w:val="en-US" w:eastAsia="ko-KR"/>
        </w:rPr>
        <w:t>1,2</w:t>
      </w:r>
      <w:r w:rsidRPr="00F72AB0">
        <w:rPr>
          <w:i/>
          <w:lang w:val="en-US" w:eastAsia="ko-KR"/>
        </w:rPr>
        <w:t>) to indicate the rotation factors (q</w:t>
      </w:r>
      <w:r w:rsidRPr="00F72AB0">
        <w:rPr>
          <w:i/>
          <w:vertAlign w:val="subscript"/>
          <w:lang w:val="en-US" w:eastAsia="ko-KR"/>
        </w:rPr>
        <w:t>1</w:t>
      </w:r>
      <w:r w:rsidRPr="00F72AB0">
        <w:rPr>
          <w:i/>
          <w:lang w:val="en-US" w:eastAsia="ko-KR"/>
        </w:rPr>
        <w:t>, q</w:t>
      </w:r>
      <w:r w:rsidRPr="00F72AB0">
        <w:rPr>
          <w:i/>
          <w:vertAlign w:val="subscript"/>
          <w:lang w:val="en-US" w:eastAsia="ko-KR"/>
        </w:rPr>
        <w:t>2</w:t>
      </w:r>
      <w:r w:rsidRPr="00F72AB0">
        <w:rPr>
          <w:i/>
          <w:lang w:val="en-US" w:eastAsia="ko-KR"/>
        </w:rPr>
        <w:t xml:space="preserve">), requires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)</m:t>
                </m:r>
              </m:e>
            </m:func>
          </m:e>
        </m:d>
      </m:oMath>
      <w:r w:rsidRPr="00F72AB0">
        <w:rPr>
          <w:i/>
          <w:iCs/>
          <w:lang w:eastAsia="ko-KR"/>
        </w:rPr>
        <w:t xml:space="preserve"> bits signalling</w:t>
      </w:r>
    </w:p>
    <w:p w14:paraId="5332E22E" w14:textId="117F55B8" w:rsidR="00F72AB0" w:rsidRPr="00F72AB0" w:rsidRDefault="00F72AB0" w:rsidP="00DA7149">
      <w:pPr>
        <w:pStyle w:val="ListParagraph"/>
        <w:numPr>
          <w:ilvl w:val="2"/>
          <w:numId w:val="44"/>
        </w:numPr>
        <w:spacing w:after="60"/>
        <w:ind w:leftChars="0"/>
        <w:rPr>
          <w:i/>
          <w:lang w:val="en-US" w:eastAsia="ko-KR"/>
        </w:rPr>
      </w:pPr>
      <w:r w:rsidRPr="00F72AB0">
        <w:rPr>
          <w:i/>
          <w:lang w:val="en-US" w:eastAsia="ko-KR"/>
        </w:rPr>
        <w:t>i</w:t>
      </w:r>
      <w:r w:rsidRPr="00F72AB0">
        <w:rPr>
          <w:i/>
          <w:vertAlign w:val="subscript"/>
          <w:lang w:val="en-US" w:eastAsia="ko-KR"/>
        </w:rPr>
        <w:t>1,3</w:t>
      </w:r>
      <w:r w:rsidRPr="00F72AB0">
        <w:rPr>
          <w:i/>
          <w:lang w:val="en-US" w:eastAsia="ko-KR"/>
        </w:rPr>
        <w:t xml:space="preserve"> for joint indication of L beams, requires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shd w:val="clear" w:color="auto" w:fill="FFFFFF" w:themeFill="background1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  <w:iCs/>
                            <w:shd w:val="clear" w:color="auto" w:fill="FFFFFF" w:themeFill="background1"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hd w:val="clear" w:color="auto" w:fill="FFFFFF" w:themeFill="background1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hd w:val="clear" w:color="auto" w:fill="FFFFFF" w:themeFill="background1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hd w:val="clear" w:color="auto" w:fill="FFFFFF" w:themeFill="background1"/>
                            <w:lang w:val="en-US"/>
                          </w:rPr>
                          <m:t>L</m:t>
                        </m:r>
                      </m:den>
                    </m:f>
                  </m:e>
                </m:d>
              </m:e>
            </m:func>
          </m:e>
        </m:d>
      </m:oMath>
      <w:r w:rsidRPr="00F72AB0">
        <w:rPr>
          <w:i/>
          <w:iCs/>
          <w:lang w:eastAsia="ko-KR"/>
        </w:rPr>
        <w:t xml:space="preserve"> bits signalling</w:t>
      </w:r>
    </w:p>
    <w:p w14:paraId="621BED74" w14:textId="1E44DD33" w:rsidR="00F72AB0" w:rsidRPr="00F72AB0" w:rsidRDefault="00F72AB0" w:rsidP="00DA7149">
      <w:pPr>
        <w:pStyle w:val="ListParagraph"/>
        <w:numPr>
          <w:ilvl w:val="1"/>
          <w:numId w:val="44"/>
        </w:numPr>
        <w:spacing w:after="60"/>
        <w:ind w:leftChars="0"/>
        <w:rPr>
          <w:i/>
          <w:lang w:val="en-US" w:eastAsia="ko-KR"/>
        </w:rPr>
      </w:pPr>
      <w:r w:rsidRPr="00F72AB0">
        <w:rPr>
          <w:i/>
          <w:lang w:val="en-US" w:eastAsia="ko-KR"/>
        </w:rPr>
        <w:t xml:space="preserve">Layer-specific components: </w:t>
      </w:r>
      <m:oMath>
        <m:r>
          <w:rPr>
            <w:rFonts w:ascii="Cambria Math" w:hAnsi="Cambria Math"/>
            <w:lang w:val="en-US" w:eastAsia="ko-KR"/>
          </w:rPr>
          <m:t>ν=1</m:t>
        </m:r>
      </m:oMath>
      <w:r w:rsidRPr="00F72AB0">
        <w:rPr>
          <w:i/>
          <w:lang w:val="en-US" w:eastAsia="ko-KR"/>
        </w:rPr>
        <w:t xml:space="preserve"> for rank 1, and </w:t>
      </w:r>
      <m:oMath>
        <m:r>
          <w:rPr>
            <w:rFonts w:ascii="Cambria Math" w:hAnsi="Cambria Math"/>
            <w:lang w:val="en-US" w:eastAsia="ko-KR"/>
          </w:rPr>
          <m:t>ν=1,2</m:t>
        </m:r>
      </m:oMath>
      <w:r w:rsidRPr="00F72AB0">
        <w:rPr>
          <w:i/>
          <w:lang w:val="en-US" w:eastAsia="ko-KR"/>
        </w:rPr>
        <w:t xml:space="preserve"> for rank 2  </w:t>
      </w:r>
    </w:p>
    <w:p w14:paraId="647166D0" w14:textId="636EF5EC" w:rsidR="00F72AB0" w:rsidRPr="00F72AB0" w:rsidRDefault="00687C37" w:rsidP="00DA7149">
      <w:pPr>
        <w:pStyle w:val="ListParagraph"/>
        <w:numPr>
          <w:ilvl w:val="2"/>
          <w:numId w:val="44"/>
        </w:numPr>
        <w:spacing w:after="60"/>
        <w:ind w:leftChars="0"/>
        <w:rPr>
          <w:i/>
          <w:lang w:val="en-US" w:eastAsia="ko-KR"/>
        </w:rPr>
      </w:pP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1,4,ν</m:t>
            </m:r>
          </m:sub>
        </m:sSub>
      </m:oMath>
      <w:r w:rsidR="00F72AB0" w:rsidRPr="00F72AB0">
        <w:rPr>
          <w:i/>
          <w:vertAlign w:val="subscript"/>
          <w:lang w:val="en-US" w:eastAsia="ko-KR"/>
        </w:rPr>
        <w:t xml:space="preserve"> </w:t>
      </w:r>
      <w:r w:rsidR="00F72AB0" w:rsidRPr="00F72AB0">
        <w:rPr>
          <w:i/>
          <w:lang w:val="en-US" w:eastAsia="ko-KR"/>
        </w:rPr>
        <w:t xml:space="preserve">to indicate the strongest coefficient, requires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2L</m:t>
                </m:r>
              </m:e>
            </m:func>
          </m:e>
        </m:d>
      </m:oMath>
      <w:r w:rsidR="00F72AB0" w:rsidRPr="00F72AB0">
        <w:rPr>
          <w:i/>
          <w:iCs/>
          <w:lang w:eastAsia="ko-KR"/>
        </w:rPr>
        <w:t xml:space="preserve"> bits per layer</w:t>
      </w:r>
      <w:r w:rsidR="00F72AB0" w:rsidRPr="00F72AB0">
        <w:rPr>
          <w:i/>
          <w:lang w:val="en-US" w:eastAsia="ko-KR"/>
        </w:rPr>
        <w:t xml:space="preserve"> </w:t>
      </w:r>
    </w:p>
    <w:p w14:paraId="6D821413" w14:textId="616F7588" w:rsidR="00F72AB0" w:rsidRPr="00F72AB0" w:rsidRDefault="00687C37" w:rsidP="00DA7149">
      <w:pPr>
        <w:pStyle w:val="ListParagraph"/>
        <w:numPr>
          <w:ilvl w:val="2"/>
          <w:numId w:val="44"/>
        </w:numPr>
        <w:spacing w:after="60"/>
        <w:ind w:leftChars="0"/>
        <w:rPr>
          <w:i/>
          <w:lang w:val="en-US" w:eastAsia="ko-KR"/>
        </w:rPr>
      </w:pP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1,5,ν</m:t>
            </m:r>
          </m:sub>
        </m:sSub>
      </m:oMath>
      <w:r w:rsidR="00F72AB0" w:rsidRPr="00F72AB0">
        <w:rPr>
          <w:i/>
          <w:vertAlign w:val="subscript"/>
          <w:lang w:val="en-US" w:eastAsia="ko-KR"/>
        </w:rPr>
        <w:t xml:space="preserve"> </w:t>
      </w:r>
      <w:r w:rsidR="00F72AB0" w:rsidRPr="00F72AB0">
        <w:rPr>
          <w:i/>
          <w:lang w:val="en-US" w:eastAsia="ko-KR"/>
        </w:rPr>
        <w:t xml:space="preserve">to indicate the WB amplitudes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SupPr>
          <m:e>
            <m:r>
              <w:rPr>
                <w:rFonts w:ascii="Cambria Math" w:hAnsi="Cambria Math"/>
                <w:lang w:val="sv-SE"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r,l,</m:t>
            </m:r>
            <m:r>
              <w:rPr>
                <w:rFonts w:ascii="Cambria Math" w:hAnsi="Cambria Math"/>
                <w:lang w:val="sv-SE" w:eastAsia="ko-KR"/>
              </w:rPr>
              <m:t>i</m:t>
            </m:r>
          </m:sub>
          <m:sup>
            <m:r>
              <w:rPr>
                <w:rFonts w:ascii="Cambria Math" w:hAnsi="Cambria Math"/>
                <w:lang w:val="sv-SE" w:eastAsia="ko-KR"/>
              </w:rPr>
              <m:t>(WB)</m:t>
            </m:r>
          </m:sup>
        </m:sSubSup>
      </m:oMath>
      <w:r w:rsidR="00F72AB0" w:rsidRPr="00F72AB0">
        <w:rPr>
          <w:i/>
          <w:lang w:val="en-US" w:eastAsia="ko-KR"/>
        </w:rPr>
        <w:t xml:space="preserve">, requires </w:t>
      </w:r>
      <m:oMath>
        <m:r>
          <w:rPr>
            <w:rFonts w:ascii="Cambria Math" w:hAnsi="Cambria Math"/>
            <w:lang w:eastAsia="ko-KR"/>
          </w:rPr>
          <m:t>3×</m:t>
        </m:r>
        <m:d>
          <m:dPr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2L-1</m:t>
            </m:r>
          </m:e>
        </m:d>
      </m:oMath>
      <w:r w:rsidR="00F72AB0" w:rsidRPr="00F72AB0">
        <w:rPr>
          <w:i/>
          <w:iCs/>
          <w:lang w:eastAsia="ko-KR"/>
        </w:rPr>
        <w:t xml:space="preserve"> bits per layer.</w:t>
      </w:r>
    </w:p>
    <w:p w14:paraId="324906ED" w14:textId="414AD270" w:rsidR="00F72AB0" w:rsidRPr="00DA7149" w:rsidRDefault="00F72AB0" w:rsidP="00DA7149">
      <w:pPr>
        <w:pStyle w:val="ListParagraph"/>
        <w:numPr>
          <w:ilvl w:val="0"/>
          <w:numId w:val="44"/>
        </w:numPr>
        <w:spacing w:after="60"/>
        <w:ind w:leftChars="0"/>
        <w:rPr>
          <w:i/>
          <w:lang w:val="en-US" w:eastAsia="ko-KR"/>
        </w:rPr>
      </w:pPr>
      <w:r w:rsidRPr="00DA7149">
        <w:rPr>
          <w:i/>
          <w:iCs/>
          <w:lang w:val="en-US"/>
        </w:rPr>
        <w:t>The SB PMI i</w:t>
      </w:r>
      <w:r w:rsidRPr="00DA7149">
        <w:rPr>
          <w:i/>
          <w:iCs/>
          <w:vertAlign w:val="subscript"/>
          <w:lang w:val="en-US"/>
        </w:rPr>
        <w:t>2</w:t>
      </w:r>
      <w:r w:rsidRPr="00DA7149">
        <w:rPr>
          <w:i/>
          <w:iCs/>
          <w:lang w:val="en-US"/>
        </w:rPr>
        <w:t xml:space="preserve"> has the following components (layer-specific): </w:t>
      </w:r>
      <m:oMath>
        <m:r>
          <w:rPr>
            <w:rFonts w:ascii="Cambria Math" w:hAnsi="Cambria Math"/>
            <w:lang w:val="en-US" w:eastAsia="ko-KR"/>
          </w:rPr>
          <m:t>ν=1</m:t>
        </m:r>
      </m:oMath>
      <w:r w:rsidRPr="00DA7149">
        <w:rPr>
          <w:i/>
          <w:lang w:val="en-US" w:eastAsia="ko-KR"/>
        </w:rPr>
        <w:t xml:space="preserve"> for rank 1, and </w:t>
      </w:r>
      <m:oMath>
        <m:r>
          <w:rPr>
            <w:rFonts w:ascii="Cambria Math" w:hAnsi="Cambria Math"/>
            <w:lang w:val="en-US" w:eastAsia="ko-KR"/>
          </w:rPr>
          <m:t>ν=1,2</m:t>
        </m:r>
      </m:oMath>
      <w:r w:rsidRPr="00DA7149">
        <w:rPr>
          <w:i/>
          <w:lang w:val="en-US" w:eastAsia="ko-KR"/>
        </w:rPr>
        <w:t xml:space="preserve"> for rank 2  </w:t>
      </w:r>
    </w:p>
    <w:p w14:paraId="369B8CD6" w14:textId="3F063687" w:rsidR="00F72AB0" w:rsidRPr="00F72AB0" w:rsidRDefault="00687C37" w:rsidP="00DA7149">
      <w:pPr>
        <w:numPr>
          <w:ilvl w:val="1"/>
          <w:numId w:val="30"/>
        </w:numPr>
        <w:spacing w:after="60"/>
        <w:rPr>
          <w:i/>
          <w:lang w:val="en-US" w:eastAsia="ko-KR"/>
        </w:rPr>
      </w:pP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2,1,ν</m:t>
            </m:r>
          </m:sub>
        </m:sSub>
      </m:oMath>
      <w:r w:rsidR="00F72AB0" w:rsidRPr="00F72AB0">
        <w:rPr>
          <w:i/>
          <w:vertAlign w:val="subscript"/>
          <w:lang w:val="en-US" w:eastAsia="ko-KR"/>
        </w:rPr>
        <w:t xml:space="preserve"> </w:t>
      </w:r>
      <w:r w:rsidR="00F72AB0" w:rsidRPr="00F72AB0">
        <w:rPr>
          <w:i/>
          <w:lang w:val="en-US" w:eastAsia="ko-KR"/>
        </w:rPr>
        <w:t xml:space="preserve">to indicate the SB phases </w:t>
      </w:r>
      <m:oMath>
        <m:sSub>
          <m:sSub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Pr>
          <m:e>
            <m:r>
              <w:rPr>
                <w:rFonts w:ascii="Cambria Math" w:hAnsi="Cambria Math"/>
                <w:lang w:val="sv-SE" w:eastAsia="ko-KR"/>
              </w:rPr>
              <m:t>c</m:t>
            </m:r>
          </m:e>
          <m:sub>
            <m:r>
              <w:rPr>
                <w:rFonts w:ascii="Cambria Math" w:hAnsi="Cambria Math"/>
                <w:lang w:val="en-CA" w:eastAsia="ko-KR"/>
              </w:rPr>
              <m:t>r</m:t>
            </m:r>
            <m:r>
              <w:rPr>
                <w:rFonts w:ascii="Cambria Math" w:hAnsi="Cambria Math"/>
                <w:lang w:val="sv-SE" w:eastAsia="ko-KR"/>
              </w:rPr>
              <m:t>,l</m:t>
            </m:r>
            <m: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sv-SE" w:eastAsia="ko-KR"/>
              </w:rPr>
              <m:t>i</m:t>
            </m:r>
          </m:sub>
        </m:sSub>
      </m:oMath>
      <w:r w:rsidR="00F72AB0" w:rsidRPr="00F72AB0">
        <w:rPr>
          <w:i/>
          <w:iCs/>
          <w:lang w:val="sv-SE" w:eastAsia="ko-KR"/>
        </w:rPr>
        <w:t xml:space="preserve">, requires </w:t>
      </w:r>
      <m:oMath>
        <m:r>
          <w:rPr>
            <w:rFonts w:ascii="Cambria Math" w:hAnsi="Cambria Math"/>
            <w:lang w:val="en-US" w:eastAsia="ko-KR"/>
          </w:rPr>
          <m:t>Z×</m:t>
        </m:r>
        <m:d>
          <m:dPr>
            <m:ctrlPr>
              <w:rPr>
                <w:rFonts w:ascii="Cambria Math" w:hAnsi="Cambria Math"/>
                <w:i/>
                <w:iCs/>
                <w:lang w:val="en-US" w:eastAsia="ko-KR"/>
              </w:rPr>
            </m:ctrlPr>
          </m:dPr>
          <m:e>
            <m:r>
              <w:rPr>
                <w:rFonts w:ascii="Cambria Math" w:hAnsi="Cambria Math"/>
                <w:lang w:val="en-US" w:eastAsia="ko-KR"/>
              </w:rPr>
              <m:t>N-1</m:t>
            </m:r>
          </m:e>
        </m:d>
        <m:r>
          <w:rPr>
            <w:rFonts w:ascii="Cambria Math" w:hAnsi="Cambria Math"/>
            <w:lang w:val="en-US" w:eastAsia="ko-KR"/>
          </w:rPr>
          <m:t>+2×</m:t>
        </m:r>
        <m:d>
          <m:dPr>
            <m:ctrlPr>
              <w:rPr>
                <w:rFonts w:ascii="Cambria Math" w:hAnsi="Cambria Math"/>
                <w:i/>
                <w:iCs/>
                <w:lang w:val="en-US" w:eastAsia="ko-KR"/>
              </w:rPr>
            </m:ctrlPr>
          </m:dPr>
          <m:e>
            <m:r>
              <w:rPr>
                <w:rFonts w:ascii="Cambria Math" w:hAnsi="Cambria Math"/>
                <w:lang w:val="en-US" w:eastAsia="ko-KR"/>
              </w:rPr>
              <m:t>M-N</m:t>
            </m:r>
          </m:e>
        </m:d>
      </m:oMath>
      <w:r w:rsidR="00F72AB0" w:rsidRPr="00F72AB0">
        <w:rPr>
          <w:i/>
          <w:lang w:val="en-US" w:eastAsia="ko-KR"/>
        </w:rPr>
        <w:t xml:space="preserve"> bits per layer</w:t>
      </w:r>
      <w:r w:rsidR="00F72AB0" w:rsidRPr="00F72AB0">
        <w:rPr>
          <w:i/>
          <w:iCs/>
          <w:lang w:val="sv-SE" w:eastAsia="ko-KR"/>
        </w:rPr>
        <w:t xml:space="preserve"> </w:t>
      </w:r>
    </w:p>
    <w:p w14:paraId="62814211" w14:textId="78D7FCC6" w:rsidR="00A6112F" w:rsidRPr="00F72AB0" w:rsidRDefault="00F72AB0" w:rsidP="00DA7149">
      <w:pPr>
        <w:pStyle w:val="ListParagraph"/>
        <w:numPr>
          <w:ilvl w:val="1"/>
          <w:numId w:val="30"/>
        </w:numPr>
        <w:spacing w:after="60"/>
        <w:ind w:leftChars="0"/>
        <w:rPr>
          <w:i/>
          <w:lang w:val="en-US" w:eastAsia="ko-KR"/>
        </w:rPr>
      </w:pPr>
      <w:r w:rsidRPr="00F72AB0">
        <w:rPr>
          <w:i/>
          <w:lang w:val="en-US" w:eastAsia="ko-KR"/>
        </w:rPr>
        <w:t xml:space="preserve">(if SB amplitude reporting is configured)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2,2,ν</m:t>
            </m:r>
          </m:sub>
        </m:sSub>
      </m:oMath>
      <w:r w:rsidRPr="00F72AB0">
        <w:rPr>
          <w:i/>
          <w:vertAlign w:val="subscript"/>
          <w:lang w:val="en-US" w:eastAsia="ko-KR"/>
        </w:rPr>
        <w:t xml:space="preserve"> </w:t>
      </w:r>
      <w:r w:rsidRPr="00F72AB0">
        <w:rPr>
          <w:i/>
          <w:lang w:val="en-US" w:eastAsia="ko-KR"/>
        </w:rPr>
        <w:t xml:space="preserve">to indicate the SB amplitudes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SupPr>
          <m:e>
            <m:r>
              <w:rPr>
                <w:rFonts w:ascii="Cambria Math" w:hAnsi="Cambria Math"/>
                <w:lang w:val="sv-SE"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r,l,</m:t>
            </m:r>
            <m:r>
              <w:rPr>
                <w:rFonts w:ascii="Cambria Math" w:hAnsi="Cambria Math"/>
                <w:lang w:val="sv-SE" w:eastAsia="ko-KR"/>
              </w:rPr>
              <m:t>i</m:t>
            </m:r>
          </m:sub>
          <m:sup>
            <m:r>
              <w:rPr>
                <w:rFonts w:ascii="Cambria Math" w:hAnsi="Cambria Math"/>
                <w:lang w:val="sv-SE" w:eastAsia="ko-KR"/>
              </w:rPr>
              <m:t>(SB)</m:t>
            </m:r>
          </m:sup>
        </m:sSubSup>
      </m:oMath>
      <w:r w:rsidRPr="00F72AB0">
        <w:rPr>
          <w:i/>
          <w:iCs/>
          <w:lang w:val="sv-SE" w:eastAsia="ko-KR"/>
        </w:rPr>
        <w:t xml:space="preserve">, requires </w:t>
      </w:r>
      <m:oMath>
        <m:r>
          <w:rPr>
            <w:rFonts w:ascii="Cambria Math" w:hAnsi="Cambria Math"/>
            <w:lang w:eastAsia="ko-KR"/>
          </w:rPr>
          <m:t>1×</m:t>
        </m:r>
        <m:d>
          <m:dPr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N-1</m:t>
            </m:r>
          </m:e>
        </m:d>
      </m:oMath>
      <w:r w:rsidRPr="00F72AB0">
        <w:rPr>
          <w:i/>
          <w:iCs/>
          <w:lang w:eastAsia="ko-KR"/>
        </w:rPr>
        <w:t xml:space="preserve"> bits per layer</w:t>
      </w:r>
    </w:p>
    <w:p w14:paraId="5098C460" w14:textId="77777777" w:rsidR="0024603D" w:rsidRPr="00253605" w:rsidRDefault="0024603D" w:rsidP="0024603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780BC14" w14:textId="77777777" w:rsidR="00DA7149" w:rsidRPr="00DA7149" w:rsidRDefault="00DA7149" w:rsidP="00DA7149">
      <w:pPr>
        <w:spacing w:after="60"/>
        <w:ind w:left="720"/>
        <w:rPr>
          <w:i/>
          <w:lang w:val="en-US" w:eastAsia="ko-KR"/>
        </w:rPr>
      </w:pPr>
      <w:r w:rsidRPr="00DA7149">
        <w:rPr>
          <w:i/>
          <w:lang w:val="en-US" w:eastAsia="ko-KR"/>
        </w:rPr>
        <w:t xml:space="preserve">where </w:t>
      </w:r>
    </w:p>
    <w:p w14:paraId="70BBF9A5" w14:textId="505F06E4" w:rsidR="00DA7149" w:rsidRPr="00DA7149" w:rsidRDefault="00DA7149" w:rsidP="00DA7149">
      <w:pPr>
        <w:pStyle w:val="ListParagraph"/>
        <w:numPr>
          <w:ilvl w:val="0"/>
          <w:numId w:val="48"/>
        </w:numPr>
        <w:spacing w:after="60"/>
        <w:ind w:leftChars="0"/>
        <w:rPr>
          <w:i/>
          <w:lang w:val="en-US" w:eastAsia="ko-KR"/>
        </w:rPr>
      </w:pPr>
      <w:r w:rsidRPr="00DA7149">
        <w:rPr>
          <w:i/>
          <w:lang w:val="sv-SE" w:eastAsia="ko-KR"/>
        </w:rPr>
        <w:t>Z</w:t>
      </w:r>
      <m:oMath>
        <m:r>
          <w:rPr>
            <w:rFonts w:ascii="Cambria Math" w:hAnsi="Cambria Math"/>
            <w:lang w:val="sv-SE" w:eastAsia="ko-KR"/>
          </w:rPr>
          <m:t xml:space="preserve"> ∈ </m:t>
        </m:r>
      </m:oMath>
      <w:r w:rsidRPr="00DA7149">
        <w:rPr>
          <w:i/>
          <w:lang w:val="sv-SE" w:eastAsia="ko-KR"/>
        </w:rPr>
        <w:t>{2, 3} (as defined in slide 21 of [2])</w:t>
      </w:r>
    </w:p>
    <w:p w14:paraId="7665197D" w14:textId="23E68354" w:rsidR="00DA7149" w:rsidRPr="00DA7149" w:rsidRDefault="00DA7149" w:rsidP="00DA7149">
      <w:pPr>
        <w:pStyle w:val="ListParagraph"/>
        <w:numPr>
          <w:ilvl w:val="0"/>
          <w:numId w:val="48"/>
        </w:numPr>
        <w:spacing w:after="60"/>
        <w:ind w:leftChars="0"/>
        <w:rPr>
          <w:i/>
          <w:lang w:val="en-US" w:eastAsia="ko-KR"/>
        </w:rPr>
      </w:pPr>
      <w:r w:rsidRPr="00DA7149">
        <w:rPr>
          <w:i/>
          <w:lang w:val="en-US" w:eastAsia="ko-KR"/>
        </w:rPr>
        <w:t>M = number of non-zero WB amplitude</w:t>
      </w:r>
    </w:p>
    <w:p w14:paraId="1F8FB5A4" w14:textId="6B571A45" w:rsidR="00DA7149" w:rsidRPr="00DA7149" w:rsidRDefault="00DA7149" w:rsidP="00DA7149">
      <w:pPr>
        <w:pStyle w:val="ListParagraph"/>
        <w:numPr>
          <w:ilvl w:val="0"/>
          <w:numId w:val="48"/>
        </w:numPr>
        <w:spacing w:after="60"/>
        <w:ind w:leftChars="0"/>
        <w:rPr>
          <w:i/>
          <w:lang w:val="en-US" w:eastAsia="ko-KR"/>
        </w:rPr>
      </w:pPr>
      <m:oMath>
        <m:r>
          <w:rPr>
            <w:rFonts w:ascii="Cambria Math" w:hAnsi="Cambria Math"/>
            <w:lang w:val="en-US" w:eastAsia="ko-KR"/>
          </w:rPr>
          <m:t>N=</m:t>
        </m:r>
        <m:func>
          <m:funcPr>
            <m:ctrlPr>
              <w:rPr>
                <w:rFonts w:ascii="Cambria Math" w:hAnsi="Cambria Math"/>
                <w:i/>
                <w:lang w:val="en-US" w:eastAsia="ko-KR"/>
              </w:rPr>
            </m:ctrlPr>
          </m:funcPr>
          <m:fName>
            <m:r>
              <w:rPr>
                <w:rFonts w:ascii="Cambria Math" w:hAnsi="Cambria Math"/>
                <w:lang w:val="en-US" w:eastAsia="ko-KR"/>
              </w:rPr>
              <m:t>min</m:t>
            </m:r>
          </m:fName>
          <m:e>
            <m:r>
              <w:rPr>
                <w:rFonts w:ascii="Cambria Math" w:hAnsi="Cambria Math"/>
                <w:lang w:val="en-US" w:eastAsia="ko-KR"/>
              </w:rPr>
              <m:t>(K,M)</m:t>
            </m:r>
          </m:e>
        </m:func>
      </m:oMath>
      <w:r w:rsidRPr="00DA7149">
        <w:rPr>
          <w:i/>
          <w:lang w:val="en-US" w:eastAsia="ko-KR"/>
        </w:rPr>
        <w:t>, where</w:t>
      </w:r>
    </w:p>
    <w:p w14:paraId="67381756" w14:textId="77777777" w:rsidR="00DA7149" w:rsidRPr="00DA7149" w:rsidRDefault="00DA7149" w:rsidP="00DA7149">
      <w:pPr>
        <w:pStyle w:val="ListParagraph"/>
        <w:numPr>
          <w:ilvl w:val="1"/>
          <w:numId w:val="49"/>
        </w:numPr>
        <w:spacing w:after="60"/>
        <w:ind w:leftChars="0"/>
        <w:rPr>
          <w:i/>
          <w:lang w:val="en-US" w:eastAsia="ko-KR"/>
        </w:rPr>
      </w:pPr>
      <w:r w:rsidRPr="00DA7149">
        <w:rPr>
          <w:i/>
          <w:lang w:val="en-US" w:eastAsia="ko-KR"/>
        </w:rPr>
        <w:t xml:space="preserve">K = 2L if amplitude reporting is configured WB only, and </w:t>
      </w:r>
    </w:p>
    <w:p w14:paraId="6DE4385F" w14:textId="5D48E1D0" w:rsidR="00DA7149" w:rsidRPr="00DA7149" w:rsidRDefault="00DA7149" w:rsidP="00DA7149">
      <w:pPr>
        <w:pStyle w:val="ListParagraph"/>
        <w:numPr>
          <w:ilvl w:val="1"/>
          <w:numId w:val="49"/>
        </w:numPr>
        <w:spacing w:after="60"/>
        <w:ind w:leftChars="0"/>
        <w:rPr>
          <w:i/>
          <w:lang w:val="en-US" w:eastAsia="ko-KR"/>
        </w:rPr>
      </w:pPr>
      <w:r w:rsidRPr="00DA7149">
        <w:rPr>
          <w:i/>
          <w:lang w:val="en-US" w:eastAsia="ko-KR"/>
        </w:rPr>
        <w:t xml:space="preserve">K = 4, 4, and 6 for L = 2, 3, and 4, respectively if amplitude reporting is configured WB + SB, </w:t>
      </w:r>
    </w:p>
    <w:p w14:paraId="0FB268B3" w14:textId="014839EA" w:rsidR="0024603D" w:rsidRPr="00DA7149" w:rsidRDefault="00DA7149" w:rsidP="00DA7149">
      <w:pPr>
        <w:pStyle w:val="ListParagraph"/>
        <w:numPr>
          <w:ilvl w:val="0"/>
          <w:numId w:val="48"/>
        </w:numPr>
        <w:spacing w:after="60"/>
        <w:ind w:leftChars="0"/>
        <w:rPr>
          <w:i/>
          <w:lang w:val="en-US" w:eastAsia="ko-KR"/>
        </w:rPr>
      </w:pPr>
      <w:r w:rsidRPr="00DA7149">
        <w:rPr>
          <w:i/>
          <w:lang w:val="en-US" w:eastAsia="ko-KR"/>
        </w:rPr>
        <w:t>The grouping of 2L coefficients into two groups, the stronger group comprising N coefficients and the weaker group comprising M – N coefficients, is determined based on implicit ordering of the reported WB amplitudes.</w:t>
      </w:r>
    </w:p>
    <w:p w14:paraId="06178B84" w14:textId="77777777" w:rsidR="003D3E2E" w:rsidRDefault="003D3E2E" w:rsidP="00AC2FC8">
      <w:pPr>
        <w:pStyle w:val="Heading1"/>
        <w:ind w:left="360"/>
      </w:pPr>
      <w:r>
        <w:rPr>
          <w:rFonts w:hint="eastAsia"/>
        </w:rPr>
        <w:t>Conclusions</w:t>
      </w:r>
      <w:bookmarkEnd w:id="7"/>
    </w:p>
    <w:p w14:paraId="40841943" w14:textId="2BCF9345" w:rsidR="00DE776F" w:rsidRDefault="00E468B7" w:rsidP="00C84A39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0F4A46">
        <w:rPr>
          <w:lang w:eastAsia="ko-KR"/>
        </w:rPr>
        <w:t xml:space="preserve">the </w:t>
      </w:r>
      <w:r w:rsidR="006776B0">
        <w:rPr>
          <w:lang w:eastAsia="ko-KR"/>
        </w:rPr>
        <w:t xml:space="preserve">remaining details about </w:t>
      </w:r>
      <w:r w:rsidR="000F4A46">
        <w:rPr>
          <w:lang w:eastAsia="ko-KR"/>
        </w:rPr>
        <w:t xml:space="preserve">Type I </w:t>
      </w:r>
      <w:r w:rsidR="006776B0">
        <w:rPr>
          <w:lang w:eastAsia="ko-KR"/>
        </w:rPr>
        <w:t xml:space="preserve">and Type II </w:t>
      </w:r>
      <w:r w:rsidR="000F4A46">
        <w:rPr>
          <w:lang w:eastAsia="ko-KR"/>
        </w:rPr>
        <w:t xml:space="preserve">CSI </w:t>
      </w:r>
      <w:r w:rsidR="006776B0">
        <w:rPr>
          <w:lang w:eastAsia="ko-KR"/>
        </w:rPr>
        <w:t>codebooks are 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proposals </w:t>
      </w:r>
      <w:r w:rsidR="000A29EC">
        <w:rPr>
          <w:lang w:eastAsia="ko-KR"/>
        </w:rPr>
        <w:t xml:space="preserve">and observations </w:t>
      </w:r>
      <w:r w:rsidR="00C256C7">
        <w:rPr>
          <w:lang w:eastAsia="ko-KR"/>
        </w:rPr>
        <w:t>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340D39F6" w14:textId="12F34A93" w:rsidR="006776B0" w:rsidRDefault="006776B0" w:rsidP="00C84A39">
      <w:pPr>
        <w:pStyle w:val="2222"/>
        <w:spacing w:line="288" w:lineRule="auto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>
        <w:rPr>
          <w:b/>
          <w:i/>
        </w:rPr>
        <w:t>1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>
        <w:rPr>
          <w:i/>
        </w:rPr>
        <w:t xml:space="preserve">Support LTE Class B, K = 1 codebook for </w:t>
      </w:r>
      <w:r w:rsidR="00D04AB3">
        <w:rPr>
          <w:i/>
        </w:rPr>
        <w:t>N</w:t>
      </w:r>
      <w:r w:rsidR="00D04AB3" w:rsidRPr="000F2F67">
        <w:rPr>
          <w:i/>
          <w:vertAlign w:val="subscript"/>
        </w:rPr>
        <w:t>p</w:t>
      </w:r>
      <w:r w:rsidR="00D04AB3">
        <w:rPr>
          <w:i/>
        </w:rPr>
        <w:t xml:space="preserve"> = </w:t>
      </w:r>
      <w:r>
        <w:rPr>
          <w:i/>
        </w:rPr>
        <w:t>2, 4, and 8 ports as the lower feedback overhead codebook for beamformed CSI-RS ports in NR</w:t>
      </w:r>
    </w:p>
    <w:p w14:paraId="2ECA2E86" w14:textId="77777777" w:rsidR="006776B0" w:rsidRPr="009623FC" w:rsidRDefault="006776B0" w:rsidP="006776B0">
      <w:pPr>
        <w:spacing w:after="60"/>
        <w:rPr>
          <w:i/>
        </w:rPr>
      </w:pPr>
      <w:r w:rsidRPr="009623FC">
        <w:rPr>
          <w:b/>
          <w:i/>
        </w:rPr>
        <w:t>Observation 1</w:t>
      </w:r>
      <w:r w:rsidRPr="009623FC">
        <w:rPr>
          <w:i/>
        </w:rPr>
        <w:t xml:space="preserve">: </w:t>
      </w:r>
    </w:p>
    <w:p w14:paraId="1D6795D6" w14:textId="77777777" w:rsidR="006776B0" w:rsidRDefault="006776B0" w:rsidP="006776B0">
      <w:pPr>
        <w:numPr>
          <w:ilvl w:val="0"/>
          <w:numId w:val="38"/>
        </w:numPr>
        <w:spacing w:after="60"/>
        <w:ind w:right="-101"/>
        <w:rPr>
          <w:i/>
        </w:rPr>
      </w:pPr>
      <w:r>
        <w:rPr>
          <w:i/>
        </w:rPr>
        <w:t>Hybrid mechanism 1 achieves significant gain over one-shot Type I CSI reporting: up to 8% and up to 13% additional performance gain in avg. UPT and 5% UPT, respectively</w:t>
      </w:r>
    </w:p>
    <w:p w14:paraId="29EBED56" w14:textId="77777777" w:rsidR="006776B0" w:rsidRPr="00432F62" w:rsidRDefault="006776B0" w:rsidP="006776B0">
      <w:pPr>
        <w:numPr>
          <w:ilvl w:val="0"/>
          <w:numId w:val="38"/>
        </w:numPr>
        <w:spacing w:after="60"/>
        <w:ind w:right="-101"/>
        <w:rPr>
          <w:i/>
        </w:rPr>
      </w:pPr>
      <w:r>
        <w:rPr>
          <w:i/>
        </w:rPr>
        <w:t>When c</w:t>
      </w:r>
      <w:r w:rsidRPr="00432F62">
        <w:rPr>
          <w:i/>
        </w:rPr>
        <w:t xml:space="preserve">ompared with </w:t>
      </w:r>
      <w:r>
        <w:rPr>
          <w:i/>
          <w:color w:val="000000"/>
          <w:kern w:val="24"/>
        </w:rPr>
        <w:t>u</w:t>
      </w:r>
      <w:r w:rsidRPr="00C3489C">
        <w:rPr>
          <w:i/>
          <w:color w:val="000000"/>
          <w:kern w:val="24"/>
        </w:rPr>
        <w:t>nrestricted RI</w:t>
      </w:r>
      <w:r w:rsidRPr="00C3489C">
        <w:rPr>
          <w:i/>
          <w:color w:val="000000"/>
          <w:kern w:val="24"/>
          <w:vertAlign w:val="superscript"/>
        </w:rPr>
        <w:t>(1)</w:t>
      </w:r>
      <w:r>
        <w:rPr>
          <w:i/>
        </w:rPr>
        <w:t xml:space="preserve"> and 1-bit </w:t>
      </w:r>
      <w:r w:rsidRPr="00432F62">
        <w:rPr>
          <w:i/>
        </w:rPr>
        <w:t>RI</w:t>
      </w:r>
      <w:r w:rsidRPr="00432F62">
        <w:rPr>
          <w:i/>
          <w:vertAlign w:val="superscript"/>
        </w:rPr>
        <w:t>(1</w:t>
      </w:r>
      <w:r>
        <w:rPr>
          <w:i/>
          <w:vertAlign w:val="superscript"/>
        </w:rPr>
        <w:t>)</w:t>
      </w:r>
      <w:r w:rsidRPr="00C3489C">
        <w:rPr>
          <w:i/>
        </w:rPr>
        <w:t>,</w:t>
      </w:r>
      <w:r w:rsidRPr="00432F62">
        <w:rPr>
          <w:i/>
        </w:rPr>
        <w:t xml:space="preserve"> ~</w:t>
      </w:r>
      <w:r>
        <w:rPr>
          <w:i/>
        </w:rPr>
        <w:t>9</w:t>
      </w:r>
      <w:r w:rsidRPr="00432F62">
        <w:rPr>
          <w:i/>
        </w:rPr>
        <w:t>-1</w:t>
      </w:r>
      <w:r>
        <w:rPr>
          <w:i/>
        </w:rPr>
        <w:t>2</w:t>
      </w:r>
      <w:r w:rsidRPr="00432F62">
        <w:rPr>
          <w:i/>
        </w:rPr>
        <w:t>% performance loss in avg. UPT when no RI</w:t>
      </w:r>
      <w:r w:rsidRPr="00432F62">
        <w:rPr>
          <w:i/>
          <w:vertAlign w:val="superscript"/>
        </w:rPr>
        <w:t>(1)</w:t>
      </w:r>
      <w:r w:rsidRPr="00432F62">
        <w:rPr>
          <w:i/>
        </w:rPr>
        <w:t xml:space="preserve"> is reported.</w:t>
      </w:r>
    </w:p>
    <w:p w14:paraId="5AFCD7BA" w14:textId="77777777" w:rsidR="006776B0" w:rsidRPr="00AC2FC8" w:rsidRDefault="006776B0" w:rsidP="006776B0">
      <w:pPr>
        <w:pStyle w:val="ListParagraph"/>
        <w:numPr>
          <w:ilvl w:val="0"/>
          <w:numId w:val="38"/>
        </w:numPr>
        <w:spacing w:after="0"/>
        <w:ind w:leftChars="0"/>
        <w:rPr>
          <w:i/>
        </w:rPr>
      </w:pPr>
      <w:r w:rsidRPr="00AC2FC8">
        <w:rPr>
          <w:i/>
        </w:rPr>
        <w:t>1-bit RI</w:t>
      </w:r>
      <w:r w:rsidRPr="00AC2FC8">
        <w:rPr>
          <w:i/>
          <w:vertAlign w:val="superscript"/>
        </w:rPr>
        <w:t xml:space="preserve">(1) </w:t>
      </w:r>
      <w:r w:rsidRPr="00AC2FC8">
        <w:rPr>
          <w:i/>
        </w:rPr>
        <w:t xml:space="preserve">reporting shows small performance loss when compared with </w:t>
      </w:r>
      <w:r w:rsidRPr="00AC2FC8">
        <w:rPr>
          <w:i/>
          <w:color w:val="000000"/>
          <w:kern w:val="24"/>
        </w:rPr>
        <w:t xml:space="preserve">unrestricted </w:t>
      </w:r>
      <w:r w:rsidRPr="00AC2FC8">
        <w:rPr>
          <w:i/>
        </w:rPr>
        <w:t>RI</w:t>
      </w:r>
      <w:r w:rsidRPr="00AC2FC8">
        <w:rPr>
          <w:i/>
          <w:vertAlign w:val="superscript"/>
        </w:rPr>
        <w:t xml:space="preserve">(1) </w:t>
      </w:r>
      <w:r w:rsidRPr="00AC2FC8">
        <w:rPr>
          <w:i/>
        </w:rPr>
        <w:t>reporting.</w:t>
      </w:r>
    </w:p>
    <w:p w14:paraId="0F756E7A" w14:textId="77777777" w:rsidR="000F2F67" w:rsidRDefault="000F2F67" w:rsidP="000F2F67">
      <w:pPr>
        <w:rPr>
          <w:rFonts w:ascii="Times" w:eastAsia="MS Mincho" w:hAnsi="Times"/>
          <w:i/>
          <w:szCs w:val="24"/>
          <w:lang w:eastAsia="ja-JP"/>
        </w:rPr>
      </w:pPr>
      <w:r w:rsidRPr="009623FC">
        <w:rPr>
          <w:rFonts w:ascii="Times" w:eastAsia="MS Mincho" w:hAnsi="Times"/>
          <w:b/>
          <w:i/>
          <w:szCs w:val="24"/>
          <w:lang w:eastAsia="ja-JP"/>
        </w:rPr>
        <w:t>Proposal</w:t>
      </w:r>
      <w:r>
        <w:rPr>
          <w:rFonts w:ascii="Times" w:eastAsia="MS Mincho" w:hAnsi="Times"/>
          <w:b/>
          <w:i/>
          <w:szCs w:val="24"/>
          <w:lang w:eastAsia="ja-JP"/>
        </w:rPr>
        <w:t xml:space="preserve"> 2</w:t>
      </w:r>
      <w:r w:rsidRPr="009623FC">
        <w:rPr>
          <w:rFonts w:ascii="Times" w:eastAsia="MS Mincho" w:hAnsi="Times"/>
          <w:i/>
          <w:szCs w:val="24"/>
          <w:lang w:eastAsia="ja-JP"/>
        </w:rPr>
        <w:t xml:space="preserve">: </w:t>
      </w:r>
      <w:r>
        <w:rPr>
          <w:rFonts w:ascii="Times" w:eastAsia="MS Mincho" w:hAnsi="Times"/>
          <w:i/>
          <w:szCs w:val="24"/>
          <w:lang w:eastAsia="ja-JP"/>
        </w:rPr>
        <w:t xml:space="preserve">Support LTE hybrid mechanism 1 with the following </w:t>
      </w:r>
      <w:r w:rsidRPr="000F2F67">
        <w:rPr>
          <w:rFonts w:ascii="Times" w:eastAsia="MS Mincho" w:hAnsi="Times"/>
          <w:i/>
          <w:szCs w:val="24"/>
          <w:lang w:eastAsia="ja-JP"/>
        </w:rPr>
        <w:t>RI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>
        <w:rPr>
          <w:rFonts w:ascii="Times" w:eastAsia="MS Mincho" w:hAnsi="Times"/>
          <w:i/>
          <w:szCs w:val="24"/>
          <w:vertAlign w:val="superscript"/>
          <w:lang w:eastAsia="ja-JP"/>
        </w:rPr>
        <w:t xml:space="preserve"> </w:t>
      </w:r>
      <w:r w:rsidRPr="000F2F67">
        <w:rPr>
          <w:rFonts w:ascii="Times" w:eastAsia="MS Mincho" w:hAnsi="Times"/>
          <w:i/>
          <w:szCs w:val="24"/>
          <w:lang w:eastAsia="ja-JP"/>
        </w:rPr>
        <w:t>reporting in the 1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st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CSI </w:t>
      </w:r>
    </w:p>
    <w:p w14:paraId="271C0A60" w14:textId="77777777" w:rsidR="000F2F67" w:rsidRPr="000F2F67" w:rsidRDefault="000F2F67" w:rsidP="000F2F67">
      <w:pPr>
        <w:pStyle w:val="ListParagraph"/>
        <w:numPr>
          <w:ilvl w:val="0"/>
          <w:numId w:val="39"/>
        </w:numPr>
        <w:ind w:leftChars="0"/>
        <w:rPr>
          <w:i/>
        </w:rPr>
      </w:pPr>
      <w:r>
        <w:rPr>
          <w:i/>
        </w:rPr>
        <w:t>N</w:t>
      </w:r>
      <w:r w:rsidRPr="000F2F67">
        <w:rPr>
          <w:i/>
          <w:vertAlign w:val="subscript"/>
        </w:rPr>
        <w:t>p</w:t>
      </w:r>
      <w:r>
        <w:rPr>
          <w:i/>
        </w:rPr>
        <w:t xml:space="preserve"> = 2 beamformed ports: 0</w:t>
      </w:r>
      <w:r w:rsidRPr="000F2F67">
        <w:rPr>
          <w:rFonts w:ascii="Times" w:eastAsia="MS Mincho" w:hAnsi="Times"/>
          <w:i/>
          <w:szCs w:val="24"/>
          <w:lang w:eastAsia="ja-JP"/>
        </w:rPr>
        <w:t>-bit RI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(indicating rank 1 NR Type I CSI)</w:t>
      </w:r>
      <w:r>
        <w:rPr>
          <w:i/>
        </w:rPr>
        <w:t xml:space="preserve"> </w:t>
      </w:r>
    </w:p>
    <w:p w14:paraId="79C6C65C" w14:textId="77777777" w:rsidR="000F2F67" w:rsidRPr="000F2F67" w:rsidRDefault="000F2F67" w:rsidP="000F2F67">
      <w:pPr>
        <w:pStyle w:val="ListParagraph"/>
        <w:numPr>
          <w:ilvl w:val="0"/>
          <w:numId w:val="39"/>
        </w:numPr>
        <w:ind w:leftChars="0"/>
        <w:rPr>
          <w:i/>
        </w:rPr>
      </w:pPr>
      <w:r>
        <w:rPr>
          <w:rFonts w:ascii="Times" w:eastAsia="MS Mincho" w:hAnsi="Times"/>
          <w:i/>
          <w:szCs w:val="24"/>
          <w:lang w:eastAsia="ja-JP"/>
        </w:rPr>
        <w:t>N</w:t>
      </w:r>
      <w:r w:rsidRPr="000F2F67">
        <w:rPr>
          <w:rFonts w:ascii="Times" w:eastAsia="MS Mincho" w:hAnsi="Times"/>
          <w:i/>
          <w:szCs w:val="24"/>
          <w:vertAlign w:val="subscript"/>
          <w:lang w:eastAsia="ja-JP"/>
        </w:rPr>
        <w:t>p</w:t>
      </w:r>
      <w:r>
        <w:rPr>
          <w:rFonts w:ascii="Times" w:eastAsia="MS Mincho" w:hAnsi="Times"/>
          <w:i/>
          <w:szCs w:val="24"/>
          <w:lang w:eastAsia="ja-JP"/>
        </w:rPr>
        <w:t xml:space="preserve"> = 4 or 8 </w:t>
      </w:r>
      <w:r>
        <w:rPr>
          <w:i/>
        </w:rPr>
        <w:t>beamformed ports</w:t>
      </w:r>
      <w:r>
        <w:rPr>
          <w:rFonts w:ascii="Times" w:eastAsia="MS Mincho" w:hAnsi="Times"/>
          <w:i/>
          <w:szCs w:val="24"/>
          <w:lang w:eastAsia="ja-JP"/>
        </w:rPr>
        <w:t xml:space="preserve">: </w:t>
      </w:r>
      <w:r w:rsidRPr="000F2F67">
        <w:rPr>
          <w:rFonts w:ascii="Times" w:eastAsia="MS Mincho" w:hAnsi="Times"/>
          <w:i/>
          <w:szCs w:val="24"/>
          <w:lang w:eastAsia="ja-JP"/>
        </w:rPr>
        <w:t>1-bit RI</w:t>
      </w:r>
      <w:r w:rsidRPr="000F2F67">
        <w:rPr>
          <w:rFonts w:ascii="Times" w:eastAsia="MS Mincho" w:hAnsi="Times"/>
          <w:i/>
          <w:szCs w:val="24"/>
          <w:vertAlign w:val="superscript"/>
          <w:lang w:eastAsia="ja-JP"/>
        </w:rPr>
        <w:t>(1)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(indicating rank 1 </w:t>
      </w:r>
      <w:r>
        <w:rPr>
          <w:rFonts w:ascii="Times" w:eastAsia="MS Mincho" w:hAnsi="Times"/>
          <w:i/>
          <w:szCs w:val="24"/>
          <w:lang w:eastAsia="ja-JP"/>
        </w:rPr>
        <w:t>or rank</w:t>
      </w:r>
      <w:r w:rsidRPr="000F2F67">
        <w:rPr>
          <w:rFonts w:ascii="Times" w:eastAsia="MS Mincho" w:hAnsi="Times"/>
          <w:i/>
          <w:szCs w:val="24"/>
          <w:lang w:eastAsia="ja-JP"/>
        </w:rPr>
        <w:t xml:space="preserve"> 2 NR Type I CSI)</w:t>
      </w:r>
    </w:p>
    <w:p w14:paraId="0B829BFB" w14:textId="77777777" w:rsidR="00EE2ABB" w:rsidRPr="00EE2ABB" w:rsidRDefault="00EE2ABB" w:rsidP="00EE2ABB">
      <w:pPr>
        <w:spacing w:after="60"/>
        <w:rPr>
          <w:lang w:val="en-US" w:eastAsia="ko-KR"/>
        </w:rPr>
      </w:pPr>
      <w:r w:rsidRPr="00EE2ABB">
        <w:rPr>
          <w:rFonts w:ascii="Times" w:eastAsia="MS Mincho" w:hAnsi="Times"/>
          <w:b/>
          <w:i/>
          <w:szCs w:val="24"/>
          <w:lang w:eastAsia="ja-JP"/>
        </w:rPr>
        <w:t xml:space="preserve">Proposal 3: </w:t>
      </w:r>
      <w:r w:rsidRPr="00EE2ABB">
        <w:rPr>
          <w:rFonts w:ascii="Times" w:eastAsia="MS Mincho" w:hAnsi="Times"/>
          <w:i/>
          <w:szCs w:val="24"/>
          <w:lang w:eastAsia="ja-JP"/>
        </w:rPr>
        <w:t>In Type II CSI codebook, L beam selection is signalled jointly using</w:t>
      </w:r>
      <w:r w:rsidRPr="00EE2ABB">
        <w:rPr>
          <w:rFonts w:ascii="Times" w:eastAsia="MS Mincho" w:hAnsi="Times"/>
          <w:b/>
          <w:i/>
          <w:szCs w:val="24"/>
          <w:lang w:eastAsia="ja-JP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L</m:t>
                        </m:r>
                      </m:den>
                    </m:f>
                  </m:e>
                </m:d>
              </m:e>
            </m:func>
          </m:e>
        </m:d>
      </m:oMath>
      <w:r w:rsidRPr="00EE2ABB">
        <w:rPr>
          <w:i/>
          <w:lang w:val="en-US"/>
        </w:rPr>
        <w:t xml:space="preserve"> bits.</w:t>
      </w:r>
    </w:p>
    <w:p w14:paraId="3D127B7B" w14:textId="3E60019B" w:rsidR="00DB62B9" w:rsidRDefault="00DB62B9" w:rsidP="00DB62B9">
      <w:pPr>
        <w:spacing w:after="60"/>
        <w:rPr>
          <w:rFonts w:ascii="Times" w:eastAsia="MS Mincho" w:hAnsi="Times"/>
          <w:i/>
          <w:szCs w:val="24"/>
          <w:lang w:eastAsia="ja-JP"/>
        </w:rPr>
      </w:pPr>
      <w:r w:rsidRPr="009623FC">
        <w:rPr>
          <w:rFonts w:ascii="Times" w:eastAsia="MS Mincho" w:hAnsi="Times"/>
          <w:b/>
          <w:i/>
          <w:szCs w:val="24"/>
          <w:lang w:eastAsia="ja-JP"/>
        </w:rPr>
        <w:t>Proposal</w:t>
      </w:r>
      <w:r>
        <w:rPr>
          <w:rFonts w:ascii="Times" w:eastAsia="MS Mincho" w:hAnsi="Times"/>
          <w:b/>
          <w:i/>
          <w:szCs w:val="24"/>
          <w:lang w:eastAsia="ja-JP"/>
        </w:rPr>
        <w:t xml:space="preserve"> 4</w:t>
      </w:r>
      <w:r w:rsidRPr="009623FC">
        <w:rPr>
          <w:rFonts w:ascii="Times" w:eastAsia="MS Mincho" w:hAnsi="Times"/>
          <w:i/>
          <w:szCs w:val="24"/>
          <w:lang w:eastAsia="ja-JP"/>
        </w:rPr>
        <w:t xml:space="preserve">: </w:t>
      </w:r>
    </w:p>
    <w:p w14:paraId="0917EED6" w14:textId="77777777" w:rsidR="00DB62B9" w:rsidRDefault="00DB62B9" w:rsidP="00DB62B9">
      <w:pPr>
        <w:pStyle w:val="ListParagraph"/>
        <w:numPr>
          <w:ilvl w:val="0"/>
          <w:numId w:val="47"/>
        </w:numPr>
        <w:spacing w:after="60"/>
        <w:ind w:leftChars="0"/>
        <w:rPr>
          <w:i/>
          <w:lang w:val="en-US" w:eastAsia="ko-KR"/>
        </w:rPr>
      </w:pPr>
      <w:r w:rsidRPr="00DA7149">
        <w:rPr>
          <w:rFonts w:ascii="Times" w:eastAsia="MS Mincho" w:hAnsi="Times"/>
          <w:i/>
          <w:szCs w:val="24"/>
          <w:lang w:eastAsia="ja-JP"/>
        </w:rPr>
        <w:t>The PMI payload of WB PMI (i</w:t>
      </w:r>
      <w:r w:rsidRPr="00DA7149">
        <w:rPr>
          <w:rFonts w:ascii="Times" w:eastAsia="MS Mincho" w:hAnsi="Times"/>
          <w:i/>
          <w:szCs w:val="24"/>
          <w:vertAlign w:val="subscript"/>
          <w:lang w:eastAsia="ja-JP"/>
        </w:rPr>
        <w:t>1</w:t>
      </w:r>
      <w:r w:rsidRPr="00DA7149">
        <w:rPr>
          <w:rFonts w:ascii="Times" w:eastAsia="MS Mincho" w:hAnsi="Times"/>
          <w:i/>
          <w:szCs w:val="24"/>
          <w:lang w:eastAsia="ja-JP"/>
        </w:rPr>
        <w:t>) is fixed, and that of SB PMI (i</w:t>
      </w:r>
      <w:r w:rsidRPr="00DA7149">
        <w:rPr>
          <w:rFonts w:ascii="Times" w:eastAsia="MS Mincho" w:hAnsi="Times"/>
          <w:i/>
          <w:szCs w:val="24"/>
          <w:vertAlign w:val="subscript"/>
          <w:lang w:eastAsia="ja-JP"/>
        </w:rPr>
        <w:t>2</w:t>
      </w:r>
      <w:r w:rsidRPr="00DA7149">
        <w:rPr>
          <w:rFonts w:ascii="Times" w:eastAsia="MS Mincho" w:hAnsi="Times"/>
          <w:i/>
          <w:szCs w:val="24"/>
          <w:lang w:eastAsia="ja-JP"/>
        </w:rPr>
        <w:t xml:space="preserve">) varies depending on the reported RI and </w:t>
      </w:r>
      <w:r w:rsidRPr="00DA7149">
        <w:rPr>
          <w:i/>
          <w:lang w:val="en-US" w:eastAsia="ko-KR"/>
        </w:rPr>
        <w:t>M (number of reported non-zero WB amplitudes)</w:t>
      </w:r>
      <w:r>
        <w:rPr>
          <w:i/>
          <w:lang w:val="en-US" w:eastAsia="ko-KR"/>
        </w:rPr>
        <w:t>.</w:t>
      </w:r>
    </w:p>
    <w:p w14:paraId="7632305A" w14:textId="77777777" w:rsidR="00DB62B9" w:rsidRPr="00DA7149" w:rsidRDefault="00DB62B9" w:rsidP="00DB62B9">
      <w:pPr>
        <w:pStyle w:val="ListParagraph"/>
        <w:numPr>
          <w:ilvl w:val="0"/>
          <w:numId w:val="47"/>
        </w:numPr>
        <w:spacing w:after="60"/>
        <w:ind w:leftChars="0"/>
        <w:rPr>
          <w:i/>
          <w:lang w:val="en-US" w:eastAsia="ko-KR"/>
        </w:rPr>
      </w:pPr>
      <w:r>
        <w:rPr>
          <w:rFonts w:ascii="Times" w:eastAsia="MS Mincho" w:hAnsi="Times"/>
          <w:i/>
          <w:szCs w:val="24"/>
          <w:lang w:eastAsia="ja-JP"/>
        </w:rPr>
        <w:t>T</w:t>
      </w:r>
      <w:r w:rsidRPr="00DA7149">
        <w:rPr>
          <w:i/>
          <w:iCs/>
          <w:lang w:val="en-US"/>
        </w:rPr>
        <w:t>he WB PMI i</w:t>
      </w:r>
      <w:r w:rsidRPr="00DA7149">
        <w:rPr>
          <w:i/>
          <w:iCs/>
          <w:vertAlign w:val="subscript"/>
          <w:lang w:val="en-US"/>
        </w:rPr>
        <w:t>1</w:t>
      </w:r>
      <w:r w:rsidRPr="00DA7149">
        <w:rPr>
          <w:i/>
          <w:iCs/>
          <w:lang w:val="en-US"/>
        </w:rPr>
        <w:t xml:space="preserve"> has the following components: </w:t>
      </w:r>
    </w:p>
    <w:p w14:paraId="7E75D7C4" w14:textId="77777777" w:rsidR="00DB62B9" w:rsidRPr="00F72AB0" w:rsidRDefault="00DB62B9" w:rsidP="00DB62B9">
      <w:pPr>
        <w:pStyle w:val="ListParagraph"/>
        <w:numPr>
          <w:ilvl w:val="1"/>
          <w:numId w:val="44"/>
        </w:numPr>
        <w:spacing w:after="60"/>
        <w:ind w:leftChars="0"/>
        <w:rPr>
          <w:i/>
          <w:lang w:val="en-US" w:eastAsia="ko-KR"/>
        </w:rPr>
      </w:pPr>
      <w:r w:rsidRPr="00F72AB0">
        <w:rPr>
          <w:i/>
          <w:lang w:val="en-US" w:eastAsia="ko-KR"/>
        </w:rPr>
        <w:t xml:space="preserve">Layer-common components: </w:t>
      </w:r>
    </w:p>
    <w:p w14:paraId="09E369C6" w14:textId="77777777" w:rsidR="00DB62B9" w:rsidRPr="00F72AB0" w:rsidRDefault="00DB62B9" w:rsidP="00DB62B9">
      <w:pPr>
        <w:pStyle w:val="ListParagraph"/>
        <w:numPr>
          <w:ilvl w:val="2"/>
          <w:numId w:val="44"/>
        </w:numPr>
        <w:spacing w:after="60"/>
        <w:ind w:leftChars="0"/>
        <w:rPr>
          <w:i/>
          <w:lang w:val="en-US" w:eastAsia="ko-KR"/>
        </w:rPr>
      </w:pPr>
      <w:r w:rsidRPr="00F72AB0">
        <w:rPr>
          <w:i/>
          <w:lang w:val="en-US" w:eastAsia="ko-KR"/>
        </w:rPr>
        <w:t>(i</w:t>
      </w:r>
      <w:r w:rsidRPr="00F72AB0">
        <w:rPr>
          <w:i/>
          <w:vertAlign w:val="subscript"/>
          <w:lang w:val="en-US" w:eastAsia="ko-KR"/>
        </w:rPr>
        <w:t>1,1</w:t>
      </w:r>
      <w:r w:rsidRPr="00F72AB0">
        <w:rPr>
          <w:i/>
          <w:lang w:val="en-US" w:eastAsia="ko-KR"/>
        </w:rPr>
        <w:t>, i</w:t>
      </w:r>
      <w:r w:rsidRPr="00F72AB0">
        <w:rPr>
          <w:i/>
          <w:vertAlign w:val="subscript"/>
          <w:lang w:val="en-US" w:eastAsia="ko-KR"/>
        </w:rPr>
        <w:t>1,2</w:t>
      </w:r>
      <w:r w:rsidRPr="00F72AB0">
        <w:rPr>
          <w:i/>
          <w:lang w:val="en-US" w:eastAsia="ko-KR"/>
        </w:rPr>
        <w:t>) to indicate the rotation factors (q</w:t>
      </w:r>
      <w:r w:rsidRPr="00F72AB0">
        <w:rPr>
          <w:i/>
          <w:vertAlign w:val="subscript"/>
          <w:lang w:val="en-US" w:eastAsia="ko-KR"/>
        </w:rPr>
        <w:t>1</w:t>
      </w:r>
      <w:r w:rsidRPr="00F72AB0">
        <w:rPr>
          <w:i/>
          <w:lang w:val="en-US" w:eastAsia="ko-KR"/>
        </w:rPr>
        <w:t>, q</w:t>
      </w:r>
      <w:r w:rsidRPr="00F72AB0">
        <w:rPr>
          <w:i/>
          <w:vertAlign w:val="subscript"/>
          <w:lang w:val="en-US" w:eastAsia="ko-KR"/>
        </w:rPr>
        <w:t>2</w:t>
      </w:r>
      <w:r w:rsidRPr="00F72AB0">
        <w:rPr>
          <w:i/>
          <w:lang w:val="en-US" w:eastAsia="ko-KR"/>
        </w:rPr>
        <w:t xml:space="preserve">), requires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)</m:t>
                </m:r>
              </m:e>
            </m:func>
          </m:e>
        </m:d>
      </m:oMath>
      <w:r w:rsidRPr="00F72AB0">
        <w:rPr>
          <w:i/>
          <w:iCs/>
          <w:lang w:eastAsia="ko-KR"/>
        </w:rPr>
        <w:t xml:space="preserve"> bits signalling</w:t>
      </w:r>
    </w:p>
    <w:p w14:paraId="745D963C" w14:textId="77777777" w:rsidR="00DB62B9" w:rsidRPr="00F72AB0" w:rsidRDefault="00DB62B9" w:rsidP="00DB62B9">
      <w:pPr>
        <w:pStyle w:val="ListParagraph"/>
        <w:numPr>
          <w:ilvl w:val="2"/>
          <w:numId w:val="44"/>
        </w:numPr>
        <w:spacing w:after="60"/>
        <w:ind w:leftChars="0"/>
        <w:rPr>
          <w:i/>
          <w:lang w:val="en-US" w:eastAsia="ko-KR"/>
        </w:rPr>
      </w:pPr>
      <w:r w:rsidRPr="00F72AB0">
        <w:rPr>
          <w:i/>
          <w:lang w:val="en-US" w:eastAsia="ko-KR"/>
        </w:rPr>
        <w:lastRenderedPageBreak/>
        <w:t>i</w:t>
      </w:r>
      <w:r w:rsidRPr="00F72AB0">
        <w:rPr>
          <w:i/>
          <w:vertAlign w:val="subscript"/>
          <w:lang w:val="en-US" w:eastAsia="ko-KR"/>
        </w:rPr>
        <w:t>1,3</w:t>
      </w:r>
      <w:r w:rsidRPr="00F72AB0">
        <w:rPr>
          <w:i/>
          <w:lang w:val="en-US" w:eastAsia="ko-KR"/>
        </w:rPr>
        <w:t xml:space="preserve"> for joint indication of L beams, requires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shd w:val="clear" w:color="auto" w:fill="FFFFFF" w:themeFill="background1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hd w:val="clear" w:color="auto" w:fill="FFFFFF" w:themeFill="background1"/>
                        <w:lang w:val="en-US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hd w:val="clear" w:color="auto" w:fill="FFFFFF" w:themeFill="background1"/>
                        <w:lang w:val="en-US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  <w:iCs/>
                            <w:shd w:val="clear" w:color="auto" w:fill="FFFFFF" w:themeFill="background1"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hd w:val="clear" w:color="auto" w:fill="FFFFFF" w:themeFill="background1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hd w:val="clear" w:color="auto" w:fill="FFFFFF" w:themeFill="background1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hd w:val="clear" w:color="auto" w:fill="FFFFFF" w:themeFill="background1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hd w:val="clear" w:color="auto" w:fill="FFFFFF" w:themeFill="background1"/>
                            <w:lang w:val="en-US"/>
                          </w:rPr>
                          <m:t>L</m:t>
                        </m:r>
                      </m:den>
                    </m:f>
                  </m:e>
                </m:d>
              </m:e>
            </m:func>
          </m:e>
        </m:d>
      </m:oMath>
      <w:r w:rsidRPr="00F72AB0">
        <w:rPr>
          <w:i/>
          <w:iCs/>
          <w:lang w:eastAsia="ko-KR"/>
        </w:rPr>
        <w:t xml:space="preserve"> bits signalling</w:t>
      </w:r>
    </w:p>
    <w:p w14:paraId="45597CAC" w14:textId="77777777" w:rsidR="00DB62B9" w:rsidRPr="00F72AB0" w:rsidRDefault="00DB62B9" w:rsidP="00DB62B9">
      <w:pPr>
        <w:pStyle w:val="ListParagraph"/>
        <w:numPr>
          <w:ilvl w:val="1"/>
          <w:numId w:val="44"/>
        </w:numPr>
        <w:spacing w:after="60"/>
        <w:ind w:leftChars="0"/>
        <w:rPr>
          <w:i/>
          <w:lang w:val="en-US" w:eastAsia="ko-KR"/>
        </w:rPr>
      </w:pPr>
      <w:r w:rsidRPr="00F72AB0">
        <w:rPr>
          <w:i/>
          <w:lang w:val="en-US" w:eastAsia="ko-KR"/>
        </w:rPr>
        <w:t xml:space="preserve">Layer-specific components: </w:t>
      </w:r>
      <m:oMath>
        <m:r>
          <w:rPr>
            <w:rFonts w:ascii="Cambria Math" w:hAnsi="Cambria Math"/>
            <w:lang w:val="en-US" w:eastAsia="ko-KR"/>
          </w:rPr>
          <m:t>ν=1</m:t>
        </m:r>
      </m:oMath>
      <w:r w:rsidRPr="00F72AB0">
        <w:rPr>
          <w:i/>
          <w:lang w:val="en-US" w:eastAsia="ko-KR"/>
        </w:rPr>
        <w:t xml:space="preserve"> for rank 1, and </w:t>
      </w:r>
      <m:oMath>
        <m:r>
          <w:rPr>
            <w:rFonts w:ascii="Cambria Math" w:hAnsi="Cambria Math"/>
            <w:lang w:val="en-US" w:eastAsia="ko-KR"/>
          </w:rPr>
          <m:t>ν=1,2</m:t>
        </m:r>
      </m:oMath>
      <w:r w:rsidRPr="00F72AB0">
        <w:rPr>
          <w:i/>
          <w:lang w:val="en-US" w:eastAsia="ko-KR"/>
        </w:rPr>
        <w:t xml:space="preserve"> for rank 2  </w:t>
      </w:r>
    </w:p>
    <w:p w14:paraId="1510BC83" w14:textId="77777777" w:rsidR="00DB62B9" w:rsidRPr="00F72AB0" w:rsidRDefault="00687C37" w:rsidP="00DB62B9">
      <w:pPr>
        <w:pStyle w:val="ListParagraph"/>
        <w:numPr>
          <w:ilvl w:val="2"/>
          <w:numId w:val="44"/>
        </w:numPr>
        <w:spacing w:after="60"/>
        <w:ind w:leftChars="0"/>
        <w:rPr>
          <w:i/>
          <w:lang w:val="en-US" w:eastAsia="ko-KR"/>
        </w:rPr>
      </w:pP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1,4,ν</m:t>
            </m:r>
          </m:sub>
        </m:sSub>
      </m:oMath>
      <w:r w:rsidR="00DB62B9" w:rsidRPr="00F72AB0">
        <w:rPr>
          <w:i/>
          <w:vertAlign w:val="subscript"/>
          <w:lang w:val="en-US" w:eastAsia="ko-KR"/>
        </w:rPr>
        <w:t xml:space="preserve"> </w:t>
      </w:r>
      <w:r w:rsidR="00DB62B9" w:rsidRPr="00F72AB0">
        <w:rPr>
          <w:i/>
          <w:lang w:val="en-US" w:eastAsia="ko-KR"/>
        </w:rPr>
        <w:t xml:space="preserve">to indicate the strongest coefficient, requires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iCs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2L</m:t>
                </m:r>
              </m:e>
            </m:func>
          </m:e>
        </m:d>
      </m:oMath>
      <w:r w:rsidR="00DB62B9" w:rsidRPr="00F72AB0">
        <w:rPr>
          <w:i/>
          <w:iCs/>
          <w:lang w:eastAsia="ko-KR"/>
        </w:rPr>
        <w:t xml:space="preserve"> bits per layer</w:t>
      </w:r>
      <w:r w:rsidR="00DB62B9" w:rsidRPr="00F72AB0">
        <w:rPr>
          <w:i/>
          <w:lang w:val="en-US" w:eastAsia="ko-KR"/>
        </w:rPr>
        <w:t xml:space="preserve"> </w:t>
      </w:r>
    </w:p>
    <w:p w14:paraId="3E1CA1E4" w14:textId="77777777" w:rsidR="00DB62B9" w:rsidRPr="00F72AB0" w:rsidRDefault="00687C37" w:rsidP="00DB62B9">
      <w:pPr>
        <w:pStyle w:val="ListParagraph"/>
        <w:numPr>
          <w:ilvl w:val="2"/>
          <w:numId w:val="44"/>
        </w:numPr>
        <w:spacing w:after="60"/>
        <w:ind w:leftChars="0"/>
        <w:rPr>
          <w:i/>
          <w:lang w:val="en-US" w:eastAsia="ko-KR"/>
        </w:rPr>
      </w:pP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1,5,ν</m:t>
            </m:r>
          </m:sub>
        </m:sSub>
      </m:oMath>
      <w:r w:rsidR="00DB62B9" w:rsidRPr="00F72AB0">
        <w:rPr>
          <w:i/>
          <w:vertAlign w:val="subscript"/>
          <w:lang w:val="en-US" w:eastAsia="ko-KR"/>
        </w:rPr>
        <w:t xml:space="preserve"> </w:t>
      </w:r>
      <w:r w:rsidR="00DB62B9" w:rsidRPr="00F72AB0">
        <w:rPr>
          <w:i/>
          <w:lang w:val="en-US" w:eastAsia="ko-KR"/>
        </w:rPr>
        <w:t xml:space="preserve">to indicate the WB amplitudes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SupPr>
          <m:e>
            <m:r>
              <w:rPr>
                <w:rFonts w:ascii="Cambria Math" w:hAnsi="Cambria Math"/>
                <w:lang w:val="sv-SE"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r,l,</m:t>
            </m:r>
            <m:r>
              <w:rPr>
                <w:rFonts w:ascii="Cambria Math" w:hAnsi="Cambria Math"/>
                <w:lang w:val="sv-SE" w:eastAsia="ko-KR"/>
              </w:rPr>
              <m:t>i</m:t>
            </m:r>
          </m:sub>
          <m:sup>
            <m:r>
              <w:rPr>
                <w:rFonts w:ascii="Cambria Math" w:hAnsi="Cambria Math"/>
                <w:lang w:val="sv-SE" w:eastAsia="ko-KR"/>
              </w:rPr>
              <m:t>(WB)</m:t>
            </m:r>
          </m:sup>
        </m:sSubSup>
      </m:oMath>
      <w:r w:rsidR="00DB62B9" w:rsidRPr="00F72AB0">
        <w:rPr>
          <w:i/>
          <w:lang w:val="en-US" w:eastAsia="ko-KR"/>
        </w:rPr>
        <w:t xml:space="preserve">, requires </w:t>
      </w:r>
      <m:oMath>
        <m:r>
          <w:rPr>
            <w:rFonts w:ascii="Cambria Math" w:hAnsi="Cambria Math"/>
            <w:lang w:eastAsia="ko-KR"/>
          </w:rPr>
          <m:t>3×</m:t>
        </m:r>
        <m:d>
          <m:dPr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2L-1</m:t>
            </m:r>
          </m:e>
        </m:d>
      </m:oMath>
      <w:r w:rsidR="00DB62B9" w:rsidRPr="00F72AB0">
        <w:rPr>
          <w:i/>
          <w:iCs/>
          <w:lang w:eastAsia="ko-KR"/>
        </w:rPr>
        <w:t xml:space="preserve"> bits per layer.</w:t>
      </w:r>
    </w:p>
    <w:p w14:paraId="6B7B796C" w14:textId="77777777" w:rsidR="00DB62B9" w:rsidRPr="00DA7149" w:rsidRDefault="00DB62B9" w:rsidP="00DB62B9">
      <w:pPr>
        <w:pStyle w:val="ListParagraph"/>
        <w:numPr>
          <w:ilvl w:val="0"/>
          <w:numId w:val="44"/>
        </w:numPr>
        <w:spacing w:after="60"/>
        <w:ind w:leftChars="0"/>
        <w:rPr>
          <w:i/>
          <w:lang w:val="en-US" w:eastAsia="ko-KR"/>
        </w:rPr>
      </w:pPr>
      <w:r w:rsidRPr="00DA7149">
        <w:rPr>
          <w:i/>
          <w:iCs/>
          <w:lang w:val="en-US"/>
        </w:rPr>
        <w:t>The SB PMI i</w:t>
      </w:r>
      <w:r w:rsidRPr="00DA7149">
        <w:rPr>
          <w:i/>
          <w:iCs/>
          <w:vertAlign w:val="subscript"/>
          <w:lang w:val="en-US"/>
        </w:rPr>
        <w:t>2</w:t>
      </w:r>
      <w:r w:rsidRPr="00DA7149">
        <w:rPr>
          <w:i/>
          <w:iCs/>
          <w:lang w:val="en-US"/>
        </w:rPr>
        <w:t xml:space="preserve"> has the following components (layer-specific): </w:t>
      </w:r>
      <m:oMath>
        <m:r>
          <w:rPr>
            <w:rFonts w:ascii="Cambria Math" w:hAnsi="Cambria Math"/>
            <w:lang w:val="en-US" w:eastAsia="ko-KR"/>
          </w:rPr>
          <m:t>ν=1</m:t>
        </m:r>
      </m:oMath>
      <w:r w:rsidRPr="00DA7149">
        <w:rPr>
          <w:i/>
          <w:lang w:val="en-US" w:eastAsia="ko-KR"/>
        </w:rPr>
        <w:t xml:space="preserve"> for rank 1, and </w:t>
      </w:r>
      <m:oMath>
        <m:r>
          <w:rPr>
            <w:rFonts w:ascii="Cambria Math" w:hAnsi="Cambria Math"/>
            <w:lang w:val="en-US" w:eastAsia="ko-KR"/>
          </w:rPr>
          <m:t>ν=1,2</m:t>
        </m:r>
      </m:oMath>
      <w:r w:rsidRPr="00DA7149">
        <w:rPr>
          <w:i/>
          <w:lang w:val="en-US" w:eastAsia="ko-KR"/>
        </w:rPr>
        <w:t xml:space="preserve"> for rank 2  </w:t>
      </w:r>
    </w:p>
    <w:p w14:paraId="7AEE1D04" w14:textId="77777777" w:rsidR="00DB62B9" w:rsidRPr="00F72AB0" w:rsidRDefault="00687C37" w:rsidP="00DB62B9">
      <w:pPr>
        <w:numPr>
          <w:ilvl w:val="1"/>
          <w:numId w:val="30"/>
        </w:numPr>
        <w:spacing w:after="60"/>
        <w:rPr>
          <w:i/>
          <w:lang w:val="en-US" w:eastAsia="ko-KR"/>
        </w:rPr>
      </w:pP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2,1,ν</m:t>
            </m:r>
          </m:sub>
        </m:sSub>
      </m:oMath>
      <w:r w:rsidR="00DB62B9" w:rsidRPr="00F72AB0">
        <w:rPr>
          <w:i/>
          <w:vertAlign w:val="subscript"/>
          <w:lang w:val="en-US" w:eastAsia="ko-KR"/>
        </w:rPr>
        <w:t xml:space="preserve"> </w:t>
      </w:r>
      <w:r w:rsidR="00DB62B9" w:rsidRPr="00F72AB0">
        <w:rPr>
          <w:i/>
          <w:lang w:val="en-US" w:eastAsia="ko-KR"/>
        </w:rPr>
        <w:t xml:space="preserve">to indicate the SB phases </w:t>
      </w:r>
      <m:oMath>
        <m:sSub>
          <m:sSub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Pr>
          <m:e>
            <m:r>
              <w:rPr>
                <w:rFonts w:ascii="Cambria Math" w:hAnsi="Cambria Math"/>
                <w:lang w:val="sv-SE" w:eastAsia="ko-KR"/>
              </w:rPr>
              <m:t>c</m:t>
            </m:r>
          </m:e>
          <m:sub>
            <m:r>
              <w:rPr>
                <w:rFonts w:ascii="Cambria Math" w:hAnsi="Cambria Math"/>
                <w:lang w:val="en-CA" w:eastAsia="ko-KR"/>
              </w:rPr>
              <m:t>r</m:t>
            </m:r>
            <m:r>
              <w:rPr>
                <w:rFonts w:ascii="Cambria Math" w:hAnsi="Cambria Math"/>
                <w:lang w:val="sv-SE" w:eastAsia="ko-KR"/>
              </w:rPr>
              <m:t>,l</m:t>
            </m:r>
            <m:r>
              <w:rPr>
                <w:rFonts w:ascii="Cambria Math" w:hAnsi="Cambria Math"/>
                <w:lang w:val="en-CA" w:eastAsia="ko-KR"/>
              </w:rPr>
              <m:t>,</m:t>
            </m:r>
            <m:r>
              <w:rPr>
                <w:rFonts w:ascii="Cambria Math" w:hAnsi="Cambria Math"/>
                <w:lang w:val="sv-SE" w:eastAsia="ko-KR"/>
              </w:rPr>
              <m:t>i</m:t>
            </m:r>
          </m:sub>
        </m:sSub>
      </m:oMath>
      <w:r w:rsidR="00DB62B9" w:rsidRPr="00F72AB0">
        <w:rPr>
          <w:i/>
          <w:iCs/>
          <w:lang w:val="sv-SE" w:eastAsia="ko-KR"/>
        </w:rPr>
        <w:t xml:space="preserve">, requires </w:t>
      </w:r>
      <m:oMath>
        <m:r>
          <w:rPr>
            <w:rFonts w:ascii="Cambria Math" w:hAnsi="Cambria Math"/>
            <w:lang w:val="en-US" w:eastAsia="ko-KR"/>
          </w:rPr>
          <m:t>Z×</m:t>
        </m:r>
        <m:d>
          <m:dPr>
            <m:ctrlPr>
              <w:rPr>
                <w:rFonts w:ascii="Cambria Math" w:hAnsi="Cambria Math"/>
                <w:i/>
                <w:iCs/>
                <w:lang w:val="en-US" w:eastAsia="ko-KR"/>
              </w:rPr>
            </m:ctrlPr>
          </m:dPr>
          <m:e>
            <m:r>
              <w:rPr>
                <w:rFonts w:ascii="Cambria Math" w:hAnsi="Cambria Math"/>
                <w:lang w:val="en-US" w:eastAsia="ko-KR"/>
              </w:rPr>
              <m:t>N-1</m:t>
            </m:r>
          </m:e>
        </m:d>
        <m:r>
          <w:rPr>
            <w:rFonts w:ascii="Cambria Math" w:hAnsi="Cambria Math"/>
            <w:lang w:val="en-US" w:eastAsia="ko-KR"/>
          </w:rPr>
          <m:t>+2×</m:t>
        </m:r>
        <m:d>
          <m:dPr>
            <m:ctrlPr>
              <w:rPr>
                <w:rFonts w:ascii="Cambria Math" w:hAnsi="Cambria Math"/>
                <w:i/>
                <w:iCs/>
                <w:lang w:val="en-US" w:eastAsia="ko-KR"/>
              </w:rPr>
            </m:ctrlPr>
          </m:dPr>
          <m:e>
            <m:r>
              <w:rPr>
                <w:rFonts w:ascii="Cambria Math" w:hAnsi="Cambria Math"/>
                <w:lang w:val="en-US" w:eastAsia="ko-KR"/>
              </w:rPr>
              <m:t>M-N</m:t>
            </m:r>
          </m:e>
        </m:d>
      </m:oMath>
      <w:r w:rsidR="00DB62B9" w:rsidRPr="00F72AB0">
        <w:rPr>
          <w:i/>
          <w:lang w:val="en-US" w:eastAsia="ko-KR"/>
        </w:rPr>
        <w:t xml:space="preserve"> bits per layer</w:t>
      </w:r>
      <w:r w:rsidR="00DB62B9" w:rsidRPr="00F72AB0">
        <w:rPr>
          <w:i/>
          <w:iCs/>
          <w:lang w:val="sv-SE" w:eastAsia="ko-KR"/>
        </w:rPr>
        <w:t xml:space="preserve"> </w:t>
      </w:r>
    </w:p>
    <w:p w14:paraId="1BDC1B2A" w14:textId="77777777" w:rsidR="00DB62B9" w:rsidRPr="00F72AB0" w:rsidRDefault="00DB62B9" w:rsidP="00DB62B9">
      <w:pPr>
        <w:pStyle w:val="ListParagraph"/>
        <w:numPr>
          <w:ilvl w:val="1"/>
          <w:numId w:val="30"/>
        </w:numPr>
        <w:spacing w:after="60"/>
        <w:ind w:leftChars="0"/>
        <w:rPr>
          <w:i/>
          <w:lang w:val="en-US" w:eastAsia="ko-KR"/>
        </w:rPr>
      </w:pPr>
      <w:r w:rsidRPr="00F72AB0">
        <w:rPr>
          <w:i/>
          <w:lang w:val="en-US" w:eastAsia="ko-KR"/>
        </w:rPr>
        <w:t xml:space="preserve">(if SB amplitude reporting is configured)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vertAlign w:val="subscript"/>
                <w:lang w:val="en-US" w:eastAsia="ko-KR"/>
              </w:rPr>
              <m:t>i</m:t>
            </m:r>
          </m:e>
          <m:sub>
            <m:r>
              <w:rPr>
                <w:rFonts w:ascii="Cambria Math" w:hAnsi="Cambria Math"/>
                <w:vertAlign w:val="subscript"/>
                <w:lang w:val="en-US" w:eastAsia="ko-KR"/>
              </w:rPr>
              <m:t>2,2,ν</m:t>
            </m:r>
          </m:sub>
        </m:sSub>
      </m:oMath>
      <w:r w:rsidRPr="00F72AB0">
        <w:rPr>
          <w:i/>
          <w:vertAlign w:val="subscript"/>
          <w:lang w:val="en-US" w:eastAsia="ko-KR"/>
        </w:rPr>
        <w:t xml:space="preserve"> </w:t>
      </w:r>
      <w:r w:rsidRPr="00F72AB0">
        <w:rPr>
          <w:i/>
          <w:lang w:val="en-US" w:eastAsia="ko-KR"/>
        </w:rPr>
        <w:t xml:space="preserve">to indicate the SB amplitudes </w:t>
      </w:r>
      <m:oMath>
        <m:sSubSup>
          <m:sSubSupPr>
            <m:ctrlPr>
              <w:rPr>
                <w:rFonts w:ascii="Cambria Math" w:hAnsi="Cambria Math"/>
                <w:i/>
                <w:iCs/>
                <w:lang w:val="sv-SE" w:eastAsia="ko-KR"/>
              </w:rPr>
            </m:ctrlPr>
          </m:sSubSupPr>
          <m:e>
            <m:r>
              <w:rPr>
                <w:rFonts w:ascii="Cambria Math" w:hAnsi="Cambria Math"/>
                <w:lang w:val="sv-SE" w:eastAsia="ko-KR"/>
              </w:rPr>
              <m:t>p</m:t>
            </m:r>
          </m:e>
          <m:sub>
            <m:r>
              <w:rPr>
                <w:rFonts w:ascii="Cambria Math" w:hAnsi="Cambria Math"/>
                <w:lang w:eastAsia="ko-KR"/>
              </w:rPr>
              <m:t>r,l,</m:t>
            </m:r>
            <m:r>
              <w:rPr>
                <w:rFonts w:ascii="Cambria Math" w:hAnsi="Cambria Math"/>
                <w:lang w:val="sv-SE" w:eastAsia="ko-KR"/>
              </w:rPr>
              <m:t>i</m:t>
            </m:r>
          </m:sub>
          <m:sup>
            <m:r>
              <w:rPr>
                <w:rFonts w:ascii="Cambria Math" w:hAnsi="Cambria Math"/>
                <w:lang w:val="sv-SE" w:eastAsia="ko-KR"/>
              </w:rPr>
              <m:t>(SB)</m:t>
            </m:r>
          </m:sup>
        </m:sSubSup>
      </m:oMath>
      <w:r w:rsidRPr="00F72AB0">
        <w:rPr>
          <w:i/>
          <w:iCs/>
          <w:lang w:val="sv-SE" w:eastAsia="ko-KR"/>
        </w:rPr>
        <w:t xml:space="preserve">, requires </w:t>
      </w:r>
      <m:oMath>
        <m:r>
          <w:rPr>
            <w:rFonts w:ascii="Cambria Math" w:hAnsi="Cambria Math"/>
            <w:lang w:eastAsia="ko-KR"/>
          </w:rPr>
          <m:t>1×</m:t>
        </m:r>
        <m:d>
          <m:dPr>
            <m:ctrlPr>
              <w:rPr>
                <w:rFonts w:ascii="Cambria Math" w:hAnsi="Cambria Math"/>
                <w:i/>
                <w:iCs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N-1</m:t>
            </m:r>
          </m:e>
        </m:d>
      </m:oMath>
      <w:r w:rsidRPr="00F72AB0">
        <w:rPr>
          <w:i/>
          <w:iCs/>
          <w:lang w:eastAsia="ko-KR"/>
        </w:rPr>
        <w:t xml:space="preserve"> bits per layer</w:t>
      </w:r>
    </w:p>
    <w:p w14:paraId="660AE5B5" w14:textId="77777777" w:rsidR="00DB62B9" w:rsidRPr="00253605" w:rsidRDefault="00DB62B9" w:rsidP="00DB62B9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4B1B4D96" w14:textId="77777777" w:rsidR="00DB62B9" w:rsidRPr="00DA7149" w:rsidRDefault="00DB62B9" w:rsidP="00DB62B9">
      <w:pPr>
        <w:spacing w:after="60"/>
        <w:ind w:left="720"/>
        <w:rPr>
          <w:i/>
          <w:lang w:val="en-US" w:eastAsia="ko-KR"/>
        </w:rPr>
      </w:pPr>
      <w:r w:rsidRPr="00DA7149">
        <w:rPr>
          <w:i/>
          <w:lang w:val="en-US" w:eastAsia="ko-KR"/>
        </w:rPr>
        <w:t xml:space="preserve">where </w:t>
      </w:r>
    </w:p>
    <w:p w14:paraId="717C3E7E" w14:textId="77777777" w:rsidR="00DB62B9" w:rsidRPr="00DA7149" w:rsidRDefault="00DB62B9" w:rsidP="00DB62B9">
      <w:pPr>
        <w:pStyle w:val="ListParagraph"/>
        <w:numPr>
          <w:ilvl w:val="0"/>
          <w:numId w:val="48"/>
        </w:numPr>
        <w:spacing w:after="60"/>
        <w:ind w:leftChars="0"/>
        <w:rPr>
          <w:i/>
          <w:lang w:val="en-US" w:eastAsia="ko-KR"/>
        </w:rPr>
      </w:pPr>
      <w:r w:rsidRPr="00DA7149">
        <w:rPr>
          <w:i/>
          <w:lang w:val="sv-SE" w:eastAsia="ko-KR"/>
        </w:rPr>
        <w:t>Z</w:t>
      </w:r>
      <m:oMath>
        <m:r>
          <w:rPr>
            <w:rFonts w:ascii="Cambria Math" w:hAnsi="Cambria Math"/>
            <w:lang w:val="sv-SE" w:eastAsia="ko-KR"/>
          </w:rPr>
          <m:t xml:space="preserve"> ∈ </m:t>
        </m:r>
      </m:oMath>
      <w:r w:rsidRPr="00DA7149">
        <w:rPr>
          <w:i/>
          <w:lang w:val="sv-SE" w:eastAsia="ko-KR"/>
        </w:rPr>
        <w:t>{2, 3} (as defined in slide 21 of [2])</w:t>
      </w:r>
    </w:p>
    <w:p w14:paraId="46766128" w14:textId="77777777" w:rsidR="00DB62B9" w:rsidRPr="00DA7149" w:rsidRDefault="00DB62B9" w:rsidP="00DB62B9">
      <w:pPr>
        <w:pStyle w:val="ListParagraph"/>
        <w:numPr>
          <w:ilvl w:val="0"/>
          <w:numId w:val="48"/>
        </w:numPr>
        <w:spacing w:after="60"/>
        <w:ind w:leftChars="0"/>
        <w:rPr>
          <w:i/>
          <w:lang w:val="en-US" w:eastAsia="ko-KR"/>
        </w:rPr>
      </w:pPr>
      <w:r w:rsidRPr="00DA7149">
        <w:rPr>
          <w:i/>
          <w:lang w:val="en-US" w:eastAsia="ko-KR"/>
        </w:rPr>
        <w:t>M = number of non-zero WB amplitude</w:t>
      </w:r>
    </w:p>
    <w:p w14:paraId="467A1F43" w14:textId="77777777" w:rsidR="00DB62B9" w:rsidRPr="00DA7149" w:rsidRDefault="00DB62B9" w:rsidP="00DB62B9">
      <w:pPr>
        <w:pStyle w:val="ListParagraph"/>
        <w:numPr>
          <w:ilvl w:val="0"/>
          <w:numId w:val="48"/>
        </w:numPr>
        <w:spacing w:after="60"/>
        <w:ind w:leftChars="0"/>
        <w:rPr>
          <w:i/>
          <w:lang w:val="en-US" w:eastAsia="ko-KR"/>
        </w:rPr>
      </w:pPr>
      <m:oMath>
        <m:r>
          <w:rPr>
            <w:rFonts w:ascii="Cambria Math" w:hAnsi="Cambria Math"/>
            <w:lang w:val="en-US" w:eastAsia="ko-KR"/>
          </w:rPr>
          <m:t>N=</m:t>
        </m:r>
        <m:func>
          <m:funcPr>
            <m:ctrlPr>
              <w:rPr>
                <w:rFonts w:ascii="Cambria Math" w:hAnsi="Cambria Math"/>
                <w:i/>
                <w:lang w:val="en-US" w:eastAsia="ko-KR"/>
              </w:rPr>
            </m:ctrlPr>
          </m:funcPr>
          <m:fName>
            <m:r>
              <w:rPr>
                <w:rFonts w:ascii="Cambria Math" w:hAnsi="Cambria Math"/>
                <w:lang w:val="en-US" w:eastAsia="ko-KR"/>
              </w:rPr>
              <m:t>min</m:t>
            </m:r>
          </m:fName>
          <m:e>
            <m:r>
              <w:rPr>
                <w:rFonts w:ascii="Cambria Math" w:hAnsi="Cambria Math"/>
                <w:lang w:val="en-US" w:eastAsia="ko-KR"/>
              </w:rPr>
              <m:t>(K,M)</m:t>
            </m:r>
          </m:e>
        </m:func>
      </m:oMath>
      <w:r w:rsidRPr="00DA7149">
        <w:rPr>
          <w:i/>
          <w:lang w:val="en-US" w:eastAsia="ko-KR"/>
        </w:rPr>
        <w:t>, where</w:t>
      </w:r>
    </w:p>
    <w:p w14:paraId="560E1E1D" w14:textId="77777777" w:rsidR="00DB62B9" w:rsidRPr="00DA7149" w:rsidRDefault="00DB62B9" w:rsidP="00DB62B9">
      <w:pPr>
        <w:pStyle w:val="ListParagraph"/>
        <w:numPr>
          <w:ilvl w:val="1"/>
          <w:numId w:val="49"/>
        </w:numPr>
        <w:spacing w:after="60"/>
        <w:ind w:leftChars="0"/>
        <w:rPr>
          <w:i/>
          <w:lang w:val="en-US" w:eastAsia="ko-KR"/>
        </w:rPr>
      </w:pPr>
      <w:r w:rsidRPr="00DA7149">
        <w:rPr>
          <w:i/>
          <w:lang w:val="en-US" w:eastAsia="ko-KR"/>
        </w:rPr>
        <w:t xml:space="preserve">K = 2L if amplitude reporting is configured WB only, and </w:t>
      </w:r>
    </w:p>
    <w:p w14:paraId="76A61107" w14:textId="77777777" w:rsidR="00DB62B9" w:rsidRPr="00DA7149" w:rsidRDefault="00DB62B9" w:rsidP="00DB62B9">
      <w:pPr>
        <w:pStyle w:val="ListParagraph"/>
        <w:numPr>
          <w:ilvl w:val="1"/>
          <w:numId w:val="49"/>
        </w:numPr>
        <w:spacing w:after="60"/>
        <w:ind w:leftChars="0"/>
        <w:rPr>
          <w:i/>
          <w:lang w:val="en-US" w:eastAsia="ko-KR"/>
        </w:rPr>
      </w:pPr>
      <w:r w:rsidRPr="00DA7149">
        <w:rPr>
          <w:i/>
          <w:lang w:val="en-US" w:eastAsia="ko-KR"/>
        </w:rPr>
        <w:t xml:space="preserve">K = 4, 4, and 6 for L = 2, 3, and 4, respectively if amplitude reporting is configured WB + SB, </w:t>
      </w:r>
    </w:p>
    <w:p w14:paraId="5BE83938" w14:textId="77777777" w:rsidR="00DB62B9" w:rsidRPr="00DA7149" w:rsidRDefault="00DB62B9" w:rsidP="00DB62B9">
      <w:pPr>
        <w:pStyle w:val="ListParagraph"/>
        <w:numPr>
          <w:ilvl w:val="0"/>
          <w:numId w:val="48"/>
        </w:numPr>
        <w:spacing w:after="60"/>
        <w:ind w:leftChars="0"/>
        <w:rPr>
          <w:i/>
          <w:lang w:val="en-US" w:eastAsia="ko-KR"/>
        </w:rPr>
      </w:pPr>
      <w:r w:rsidRPr="00DA7149">
        <w:rPr>
          <w:i/>
          <w:lang w:val="en-US" w:eastAsia="ko-KR"/>
        </w:rPr>
        <w:t>The grouping of 2L coefficients into two groups, the stronger group comprising N coefficients and the weaker group comprising M – N coefficients, is determined based on implicit ordering of the reported WB amplitudes.</w:t>
      </w:r>
    </w:p>
    <w:p w14:paraId="2DCFEDE1" w14:textId="77777777" w:rsidR="000F762B" w:rsidRPr="00030EAC" w:rsidRDefault="000F762B" w:rsidP="0046491C">
      <w:pPr>
        <w:pStyle w:val="Heading1"/>
        <w:numPr>
          <w:ilvl w:val="0"/>
          <w:numId w:val="0"/>
        </w:numPr>
        <w:ind w:left="799" w:hanging="799"/>
      </w:pPr>
      <w:r w:rsidRPr="00030EAC">
        <w:rPr>
          <w:rFonts w:hint="eastAsia"/>
        </w:rPr>
        <w:t>References</w:t>
      </w:r>
    </w:p>
    <w:p w14:paraId="7320FCF2" w14:textId="77777777" w:rsidR="00F31E13" w:rsidRDefault="00F31E13" w:rsidP="00F31E13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9" w:name="_Ref449999046"/>
      <w:bookmarkStart w:id="10" w:name="_Ref465786808"/>
      <w:r>
        <w:rPr>
          <w:rFonts w:cs="Times New Roman"/>
          <w:lang w:val="en-US" w:eastAsia="ko-KR"/>
        </w:rPr>
        <w:t>3GPP, RAN1#89</w:t>
      </w:r>
      <w:r w:rsidRPr="00030EAC">
        <w:rPr>
          <w:rFonts w:cs="Times New Roman"/>
          <w:lang w:val="en-US" w:eastAsia="ko-KR"/>
        </w:rPr>
        <w:t>, Chairman’s Notes</w:t>
      </w:r>
    </w:p>
    <w:p w14:paraId="4F085B5B" w14:textId="56982987" w:rsidR="00E527B7" w:rsidRDefault="001D4359" w:rsidP="006D409E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1D4359">
        <w:rPr>
          <w:rFonts w:cs="Times New Roman"/>
          <w:lang w:val="en-US" w:eastAsia="ko-KR"/>
        </w:rPr>
        <w:t>R1-1709232</w:t>
      </w:r>
      <w:r>
        <w:rPr>
          <w:rFonts w:cs="Times New Roman"/>
          <w:lang w:val="en-US" w:eastAsia="ko-KR"/>
        </w:rPr>
        <w:t xml:space="preserve">, </w:t>
      </w:r>
      <w:r w:rsidRPr="001D4359">
        <w:rPr>
          <w:rFonts w:cs="Times New Roman"/>
          <w:lang w:val="en-US" w:eastAsia="ko-KR"/>
        </w:rPr>
        <w:t>WF on Type I and II CSI codebooks</w:t>
      </w:r>
      <w:r>
        <w:rPr>
          <w:rFonts w:cs="Times New Roman"/>
          <w:lang w:val="en-US" w:eastAsia="ko-KR"/>
        </w:rPr>
        <w:t>, Samsung</w:t>
      </w:r>
      <w:bookmarkEnd w:id="9"/>
      <w:bookmarkEnd w:id="10"/>
    </w:p>
    <w:p w14:paraId="6FCD204C" w14:textId="46559D3E" w:rsidR="00897146" w:rsidRDefault="00897146" w:rsidP="00897146">
      <w:pPr>
        <w:pStyle w:val="Heading1"/>
        <w:numPr>
          <w:ilvl w:val="0"/>
          <w:numId w:val="0"/>
        </w:numPr>
        <w:ind w:left="799" w:hanging="799"/>
      </w:pPr>
      <w:r w:rsidRPr="00897146">
        <w:t>Appendix</w:t>
      </w:r>
    </w:p>
    <w:p w14:paraId="0DE7B641" w14:textId="77777777" w:rsidR="00134315" w:rsidRDefault="00134315" w:rsidP="00134315">
      <w:pPr>
        <w:pStyle w:val="Caption"/>
        <w:keepNext/>
        <w:jc w:val="center"/>
      </w:pPr>
      <w:bookmarkStart w:id="11" w:name="_Ref45075365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4603D">
        <w:rPr>
          <w:noProof/>
        </w:rPr>
        <w:t>4</w:t>
      </w:r>
      <w:r>
        <w:fldChar w:fldCharType="end"/>
      </w:r>
      <w:bookmarkEnd w:id="11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Parameters: Mechanism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5631"/>
      </w:tblGrid>
      <w:tr w:rsidR="00134315" w:rsidRPr="00FC3135" w14:paraId="01DE8628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0D4793BD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b/>
                <w:szCs w:val="36"/>
                <w:lang w:eastAsia="zh-TW"/>
              </w:rPr>
            </w:pPr>
            <w:r w:rsidRPr="009623FC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DFB6F03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b/>
                <w:szCs w:val="36"/>
                <w:lang w:eastAsia="zh-TW"/>
              </w:rPr>
            </w:pPr>
            <w:r w:rsidRPr="009623FC">
              <w:rPr>
                <w:rFonts w:eastAsia="Arial"/>
                <w:b/>
                <w:bCs/>
                <w:kern w:val="24"/>
                <w:szCs w:val="32"/>
                <w:lang w:eastAsia="zh-TW"/>
              </w:rPr>
              <w:t>Values</w:t>
            </w:r>
          </w:p>
        </w:tc>
      </w:tr>
      <w:tr w:rsidR="00134315" w:rsidRPr="00FC3135" w14:paraId="57169C80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0CD6B9F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bCs/>
                <w:kern w:val="24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3A68A5A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Non-full-buffer (Low load 20% Target RU, Lambda = 2)</w:t>
            </w:r>
          </w:p>
        </w:tc>
      </w:tr>
      <w:tr w:rsidR="00134315" w:rsidRPr="00FC3135" w14:paraId="7A10697E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97EB371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CB6C0D5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UMi-2GHz </w:t>
            </w:r>
          </w:p>
        </w:tc>
      </w:tr>
      <w:tr w:rsidR="00134315" w:rsidRPr="00FC3135" w14:paraId="496FAAAC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2ABF6DD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A2A724B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(8,8), x-polarized, subarray partition</w:t>
            </w:r>
          </w:p>
        </w:tc>
      </w:tr>
      <w:tr w:rsidR="00134315" w:rsidRPr="00FC3135" w14:paraId="5254A559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BF35309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(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1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,</w:t>
            </w:r>
            <w:r w:rsidRPr="009623FC">
              <w:rPr>
                <w:rFonts w:eastAsia="Arial"/>
                <w:bCs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bCs/>
                <w:kern w:val="24"/>
                <w:szCs w:val="32"/>
                <w:vertAlign w:val="subscript"/>
                <w:lang w:eastAsia="zh-TW"/>
              </w:rPr>
              <w:t>2</w:t>
            </w: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0C57635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32 ports: (4,4,2)</w:t>
            </w:r>
          </w:p>
        </w:tc>
      </w:tr>
      <w:tr w:rsidR="00134315" w:rsidRPr="00FC3135" w14:paraId="6FCF9EEE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45815DC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24B5A3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(0.5, 0.8)λ</w:t>
            </w:r>
          </w:p>
        </w:tc>
      </w:tr>
      <w:tr w:rsidR="00134315" w:rsidRPr="00FC3135" w14:paraId="6EE863BC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0B10F2D8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4410EFA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BS: (+45°,-45°); MS: (0°, 90°)</w:t>
            </w:r>
          </w:p>
        </w:tc>
      </w:tr>
      <w:tr w:rsidR="00134315" w:rsidRPr="00FC3135" w14:paraId="1998ECDE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447181C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674CAE8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4</w:t>
            </w:r>
          </w:p>
        </w:tc>
      </w:tr>
      <w:tr w:rsidR="00134315" w:rsidRPr="00FC3135" w14:paraId="1C32F019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AC3B82C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SU/MU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17D3A5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CB</w:t>
            </w:r>
          </w:p>
        </w:tc>
      </w:tr>
      <w:tr w:rsidR="00134315" w:rsidRPr="00FC3135" w14:paraId="30235394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931AB2C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180AAC0" w14:textId="77777777" w:rsidR="00134315" w:rsidRPr="009623FC" w:rsidRDefault="00134315" w:rsidP="00814C57">
            <w:pPr>
              <w:spacing w:after="0"/>
              <w:contextualSpacing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SU, Proportional fair </w:t>
            </w:r>
          </w:p>
        </w:tc>
      </w:tr>
      <w:tr w:rsidR="00134315" w:rsidRPr="00FC3135" w14:paraId="05D285A3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64A27B6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5E24DE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Ideal</w:t>
            </w:r>
          </w:p>
        </w:tc>
      </w:tr>
      <w:tr w:rsidR="00134315" w:rsidRPr="00FC3135" w14:paraId="2C234D00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85D6A0B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2BA322A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1,2,3,4</w:t>
            </w:r>
          </w:p>
        </w:tc>
      </w:tr>
      <w:tr w:rsidR="00134315" w:rsidRPr="00FC3135" w14:paraId="49EB8969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14DC76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FE68790" w14:textId="77777777" w:rsidR="00134315" w:rsidRPr="009623FC" w:rsidRDefault="00134315" w:rsidP="00814C57">
            <w:pPr>
              <w:spacing w:after="0"/>
              <w:jc w:val="left"/>
              <w:rPr>
                <w:rFonts w:eastAsia="Times New Roman"/>
                <w:szCs w:val="36"/>
                <w:lang w:eastAsia="zh-TW"/>
              </w:rPr>
            </w:pPr>
            <w:r w:rsidRPr="009623FC">
              <w:rPr>
                <w:rFonts w:eastAsia="Arial"/>
                <w:kern w:val="24"/>
                <w:szCs w:val="32"/>
                <w:lang w:eastAsia="zh-TW"/>
              </w:rPr>
              <w:t>MMSE-IRC</w:t>
            </w:r>
          </w:p>
        </w:tc>
      </w:tr>
      <w:tr w:rsidR="00134315" w:rsidRPr="00FC3135" w14:paraId="360D375A" w14:textId="77777777" w:rsidTr="00814C57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6C0362C6" w14:textId="77777777" w:rsidR="00134315" w:rsidRPr="009623FC" w:rsidRDefault="00134315" w:rsidP="00814C57">
            <w:pPr>
              <w:spacing w:after="0"/>
              <w:jc w:val="left"/>
              <w:rPr>
                <w:rFonts w:eastAsia="Arial"/>
                <w:bCs/>
                <w:kern w:val="24"/>
                <w:szCs w:val="32"/>
                <w:lang w:eastAsia="zh-TW"/>
              </w:rPr>
            </w:pPr>
            <w:r w:rsidRPr="009623FC">
              <w:rPr>
                <w:rFonts w:eastAsia="Arial"/>
                <w:bCs/>
                <w:kern w:val="24"/>
                <w:szCs w:val="32"/>
                <w:lang w:eastAsia="zh-TW"/>
              </w:rPr>
              <w:t>Codebook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58F139C5" w14:textId="255CF119" w:rsidR="00134315" w:rsidRPr="009623FC" w:rsidRDefault="00134315" w:rsidP="00814C57">
            <w:pPr>
              <w:spacing w:after="0"/>
              <w:jc w:val="left"/>
              <w:rPr>
                <w:rFonts w:eastAsia="Arial"/>
                <w:kern w:val="24"/>
                <w:szCs w:val="32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t>NR Type I CSI codebook</w:t>
            </w:r>
            <w:r w:rsidR="00397A26">
              <w:rPr>
                <w:rFonts w:eastAsia="Arial"/>
                <w:kern w:val="24"/>
                <w:szCs w:val="32"/>
                <w:lang w:eastAsia="zh-TW"/>
              </w:rPr>
              <w:t xml:space="preserve"> with </w:t>
            </w:r>
            <w:r w:rsidR="00397A26" w:rsidRPr="00397A26">
              <w:rPr>
                <w:rFonts w:eastAsia="Arial"/>
                <w:i/>
                <w:kern w:val="24"/>
                <w:szCs w:val="32"/>
                <w:lang w:eastAsia="zh-TW"/>
              </w:rPr>
              <w:t>L</w:t>
            </w:r>
            <w:r w:rsidR="00397A26">
              <w:rPr>
                <w:rFonts w:eastAsia="Arial"/>
                <w:kern w:val="24"/>
                <w:szCs w:val="32"/>
                <w:lang w:eastAsia="zh-TW"/>
              </w:rPr>
              <w:t xml:space="preserve"> = 4</w:t>
            </w:r>
            <w:r>
              <w:rPr>
                <w:rFonts w:eastAsia="Arial"/>
                <w:kern w:val="24"/>
                <w:szCs w:val="32"/>
                <w:lang w:eastAsia="zh-TW"/>
              </w:rPr>
              <w:t xml:space="preserve"> [2], agreed in [1]</w:t>
            </w:r>
          </w:p>
          <w:p w14:paraId="39420D83" w14:textId="2BC3DE68" w:rsidR="00134315" w:rsidRPr="009623FC" w:rsidRDefault="00134315" w:rsidP="00814C57">
            <w:pPr>
              <w:spacing w:after="0"/>
              <w:rPr>
                <w:rFonts w:eastAsia="Arial"/>
                <w:kern w:val="24"/>
                <w:szCs w:val="32"/>
                <w:lang w:eastAsia="zh-TW"/>
              </w:rPr>
            </w:pPr>
            <w:r>
              <w:rPr>
                <w:rFonts w:eastAsia="Arial"/>
                <w:kern w:val="24"/>
                <w:szCs w:val="32"/>
                <w:lang w:eastAsia="zh-TW"/>
              </w:rPr>
              <w:t xml:space="preserve">LTE 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Class B, </w:t>
            </w:r>
            <w:r w:rsidRPr="009623FC">
              <w:rPr>
                <w:rFonts w:eastAsia="Arial"/>
                <w:i/>
                <w:kern w:val="24"/>
                <w:szCs w:val="32"/>
                <w:lang w:eastAsia="zh-TW"/>
              </w:rPr>
              <w:t>K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= 1: </w:t>
            </w:r>
            <w:r w:rsidRPr="009623FC">
              <w:rPr>
                <w:rFonts w:eastAsia="Arial"/>
                <w:i/>
                <w:kern w:val="24"/>
                <w:szCs w:val="32"/>
                <w:lang w:eastAsia="zh-TW"/>
              </w:rPr>
              <w:t>N</w:t>
            </w:r>
            <w:r w:rsidRPr="009623FC">
              <w:rPr>
                <w:rFonts w:eastAsia="Arial"/>
                <w:kern w:val="24"/>
                <w:szCs w:val="32"/>
                <w:vertAlign w:val="subscript"/>
                <w:lang w:eastAsia="zh-TW"/>
              </w:rPr>
              <w:t>p</w:t>
            </w:r>
            <w:r w:rsidRPr="009623FC">
              <w:rPr>
                <w:rFonts w:eastAsia="Arial"/>
                <w:kern w:val="24"/>
                <w:szCs w:val="32"/>
                <w:lang w:eastAsia="zh-TW"/>
              </w:rPr>
              <w:t xml:space="preserve"> = 8 ports </w:t>
            </w:r>
          </w:p>
        </w:tc>
      </w:tr>
    </w:tbl>
    <w:p w14:paraId="2B5CEC5C" w14:textId="75CFF158" w:rsidR="00897146" w:rsidRPr="006D409E" w:rsidRDefault="00897146" w:rsidP="00897146">
      <w:pPr>
        <w:pStyle w:val="2222"/>
        <w:spacing w:line="288" w:lineRule="auto"/>
        <w:ind w:firstLineChars="0" w:firstLine="0"/>
        <w:rPr>
          <w:rFonts w:cs="Times New Roman"/>
          <w:lang w:val="en-US" w:eastAsia="ko-KR"/>
        </w:rPr>
      </w:pPr>
    </w:p>
    <w:sectPr w:rsidR="00897146" w:rsidRPr="006D409E" w:rsidSect="00872417">
      <w:head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35A20" w14:textId="77777777" w:rsidR="00687C37" w:rsidRDefault="00687C37">
      <w:r>
        <w:separator/>
      </w:r>
    </w:p>
  </w:endnote>
  <w:endnote w:type="continuationSeparator" w:id="0">
    <w:p w14:paraId="0B59D4FE" w14:textId="77777777" w:rsidR="00687C37" w:rsidRDefault="00687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D2FAE" w14:textId="77777777" w:rsidR="00687C37" w:rsidRDefault="00687C37">
      <w:r>
        <w:separator/>
      </w:r>
    </w:p>
  </w:footnote>
  <w:footnote w:type="continuationSeparator" w:id="0">
    <w:p w14:paraId="7D077377" w14:textId="77777777" w:rsidR="00687C37" w:rsidRDefault="00687C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95D99" w14:textId="77777777" w:rsidR="00814C57" w:rsidRDefault="00814C5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5" type="#_x0000_t75" style="width:63.85pt;height:58.25pt" o:bullet="t">
        <v:imagedata r:id="rId1" o:title="art4A46"/>
      </v:shape>
    </w:pict>
  </w:numPicBullet>
  <w:abstractNum w:abstractNumId="0" w15:restartNumberingAfterBreak="0">
    <w:nsid w:val="045C5C9F"/>
    <w:multiLevelType w:val="hybridMultilevel"/>
    <w:tmpl w:val="832E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0778D"/>
    <w:multiLevelType w:val="hybridMultilevel"/>
    <w:tmpl w:val="39CEE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04B5C"/>
    <w:multiLevelType w:val="hybridMultilevel"/>
    <w:tmpl w:val="B9AEF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04C6"/>
    <w:multiLevelType w:val="hybridMultilevel"/>
    <w:tmpl w:val="971A3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819B0"/>
    <w:multiLevelType w:val="hybridMultilevel"/>
    <w:tmpl w:val="589EFC3C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BF3422"/>
    <w:multiLevelType w:val="hybridMultilevel"/>
    <w:tmpl w:val="58AC3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C8C6BC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7CD1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D495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C2B85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FC1A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808B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AA70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0386258"/>
    <w:multiLevelType w:val="hybridMultilevel"/>
    <w:tmpl w:val="18C6E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EB49D7"/>
    <w:multiLevelType w:val="hybridMultilevel"/>
    <w:tmpl w:val="D6B8E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B2BE8"/>
    <w:multiLevelType w:val="hybridMultilevel"/>
    <w:tmpl w:val="31804856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107EB9"/>
    <w:multiLevelType w:val="hybridMultilevel"/>
    <w:tmpl w:val="1E0E7D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C8C6BC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7CD1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D495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C2B85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FC1A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808B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AA70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D3237E1"/>
    <w:multiLevelType w:val="hybridMultilevel"/>
    <w:tmpl w:val="001ED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34499"/>
    <w:multiLevelType w:val="hybridMultilevel"/>
    <w:tmpl w:val="AC9A2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A0506"/>
    <w:multiLevelType w:val="hybridMultilevel"/>
    <w:tmpl w:val="EA6494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EF25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C8C6BC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7CD1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D495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C2B85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FC1A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808B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AA70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A5A6E8E"/>
    <w:multiLevelType w:val="hybridMultilevel"/>
    <w:tmpl w:val="FBB29CB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291D71"/>
    <w:multiLevelType w:val="multilevel"/>
    <w:tmpl w:val="1A3A87CC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  <w:i w:val="0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7" w15:restartNumberingAfterBreak="0">
    <w:nsid w:val="2E9E3017"/>
    <w:multiLevelType w:val="hybridMultilevel"/>
    <w:tmpl w:val="5BC8A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0738E"/>
    <w:multiLevelType w:val="hybridMultilevel"/>
    <w:tmpl w:val="C636BE0E"/>
    <w:lvl w:ilvl="0" w:tplc="2256BDAC">
      <w:start w:val="10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algun Gothic" w:hAnsi="Malgun Gothic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0" w15:restartNumberingAfterBreak="0">
    <w:nsid w:val="39576F56"/>
    <w:multiLevelType w:val="hybridMultilevel"/>
    <w:tmpl w:val="217AC6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3DE25A69"/>
    <w:multiLevelType w:val="hybridMultilevel"/>
    <w:tmpl w:val="659EF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E3531"/>
    <w:multiLevelType w:val="hybridMultilevel"/>
    <w:tmpl w:val="F542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353D4"/>
    <w:multiLevelType w:val="hybridMultilevel"/>
    <w:tmpl w:val="4E3267C4"/>
    <w:lvl w:ilvl="0" w:tplc="415A7A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040B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22A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C8B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842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C2A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7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404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108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4983BE4"/>
    <w:multiLevelType w:val="hybridMultilevel"/>
    <w:tmpl w:val="CCC68068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47476"/>
    <w:multiLevelType w:val="hybridMultilevel"/>
    <w:tmpl w:val="44DE4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1F7EFB"/>
    <w:multiLevelType w:val="hybridMultilevel"/>
    <w:tmpl w:val="A5542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B9141C"/>
    <w:multiLevelType w:val="hybridMultilevel"/>
    <w:tmpl w:val="AD94A95C"/>
    <w:lvl w:ilvl="0" w:tplc="0296A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C255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3A2558">
      <w:start w:val="57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CE9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A8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66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1A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513143D"/>
    <w:multiLevelType w:val="hybridMultilevel"/>
    <w:tmpl w:val="B8AE6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D85282"/>
    <w:multiLevelType w:val="hybridMultilevel"/>
    <w:tmpl w:val="2BB07280"/>
    <w:lvl w:ilvl="0" w:tplc="0A8E28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12B15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98E6D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68A74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7A5E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5C663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68C9E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70FC1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B0705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B521F98"/>
    <w:multiLevelType w:val="hybridMultilevel"/>
    <w:tmpl w:val="7340DD1C"/>
    <w:lvl w:ilvl="0" w:tplc="02F00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28F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1E4F7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5C64CF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A06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B2BF3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58CFF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CE5E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16044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E2758B2"/>
    <w:multiLevelType w:val="hybridMultilevel"/>
    <w:tmpl w:val="C770C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1C458EA"/>
    <w:multiLevelType w:val="hybridMultilevel"/>
    <w:tmpl w:val="C7443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D245FC"/>
    <w:multiLevelType w:val="hybridMultilevel"/>
    <w:tmpl w:val="1D36129C"/>
    <w:lvl w:ilvl="0" w:tplc="4C18BA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56BDAC">
      <w:start w:val="10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01BE49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782D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82B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7C75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8615F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586B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4403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C67A5C"/>
    <w:multiLevelType w:val="hybridMultilevel"/>
    <w:tmpl w:val="EE3C1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4D1AB0"/>
    <w:multiLevelType w:val="hybridMultilevel"/>
    <w:tmpl w:val="44D89E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6F4A9D"/>
    <w:multiLevelType w:val="hybridMultilevel"/>
    <w:tmpl w:val="5B067156"/>
    <w:lvl w:ilvl="0" w:tplc="8E68CD0A">
      <w:start w:val="1"/>
      <w:numFmt w:val="bullet"/>
      <w:lvlText w:val="›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A623B70">
      <w:start w:val="8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2" w:tplc="AB00BA5A">
      <w:start w:val="86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3" w:tplc="8ABE455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F696A52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7A274A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D3B42D1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8F50730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535C571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41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A2E1AA1"/>
    <w:multiLevelType w:val="hybridMultilevel"/>
    <w:tmpl w:val="F37C73D8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6F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5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424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0A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F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2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64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741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A474CC9"/>
    <w:multiLevelType w:val="hybridMultilevel"/>
    <w:tmpl w:val="1CF2D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3F049A"/>
    <w:multiLevelType w:val="hybridMultilevel"/>
    <w:tmpl w:val="8758A6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BBC2538"/>
    <w:multiLevelType w:val="hybridMultilevel"/>
    <w:tmpl w:val="F23A2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 w15:restartNumberingAfterBreak="0">
    <w:nsid w:val="7FE55480"/>
    <w:multiLevelType w:val="hybridMultilevel"/>
    <w:tmpl w:val="CDFE1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30"/>
  </w:num>
  <w:num w:numId="4">
    <w:abstractNumId w:val="39"/>
  </w:num>
  <w:num w:numId="5">
    <w:abstractNumId w:val="5"/>
  </w:num>
  <w:num w:numId="6">
    <w:abstractNumId w:val="37"/>
  </w:num>
  <w:num w:numId="7">
    <w:abstractNumId w:val="12"/>
  </w:num>
  <w:num w:numId="8">
    <w:abstractNumId w:val="33"/>
  </w:num>
  <w:num w:numId="9">
    <w:abstractNumId w:val="46"/>
  </w:num>
  <w:num w:numId="10">
    <w:abstractNumId w:val="41"/>
  </w:num>
  <w:num w:numId="11">
    <w:abstractNumId w:val="27"/>
  </w:num>
  <w:num w:numId="12">
    <w:abstractNumId w:val="8"/>
  </w:num>
  <w:num w:numId="13">
    <w:abstractNumId w:val="43"/>
  </w:num>
  <w:num w:numId="14">
    <w:abstractNumId w:val="14"/>
  </w:num>
  <w:num w:numId="15">
    <w:abstractNumId w:val="45"/>
  </w:num>
  <w:num w:numId="16">
    <w:abstractNumId w:val="26"/>
  </w:num>
  <w:num w:numId="17">
    <w:abstractNumId w:val="25"/>
  </w:num>
  <w:num w:numId="18">
    <w:abstractNumId w:val="1"/>
  </w:num>
  <w:num w:numId="19">
    <w:abstractNumId w:val="6"/>
  </w:num>
  <w:num w:numId="20">
    <w:abstractNumId w:val="10"/>
  </w:num>
  <w:num w:numId="21">
    <w:abstractNumId w:val="29"/>
  </w:num>
  <w:num w:numId="22">
    <w:abstractNumId w:val="31"/>
  </w:num>
  <w:num w:numId="23">
    <w:abstractNumId w:val="35"/>
  </w:num>
  <w:num w:numId="24">
    <w:abstractNumId w:val="7"/>
  </w:num>
  <w:num w:numId="25">
    <w:abstractNumId w:val="19"/>
  </w:num>
  <w:num w:numId="26">
    <w:abstractNumId w:val="20"/>
  </w:num>
  <w:num w:numId="27">
    <w:abstractNumId w:val="17"/>
  </w:num>
  <w:num w:numId="28">
    <w:abstractNumId w:val="3"/>
  </w:num>
  <w:num w:numId="29">
    <w:abstractNumId w:val="28"/>
  </w:num>
  <w:num w:numId="30">
    <w:abstractNumId w:val="22"/>
  </w:num>
  <w:num w:numId="31">
    <w:abstractNumId w:val="38"/>
  </w:num>
  <w:num w:numId="32">
    <w:abstractNumId w:val="36"/>
  </w:num>
  <w:num w:numId="33">
    <w:abstractNumId w:val="40"/>
  </w:num>
  <w:num w:numId="34">
    <w:abstractNumId w:val="34"/>
  </w:num>
  <w:num w:numId="35">
    <w:abstractNumId w:val="21"/>
  </w:num>
  <w:num w:numId="36">
    <w:abstractNumId w:val="16"/>
  </w:num>
  <w:num w:numId="37">
    <w:abstractNumId w:val="0"/>
  </w:num>
  <w:num w:numId="38">
    <w:abstractNumId w:val="42"/>
  </w:num>
  <w:num w:numId="39">
    <w:abstractNumId w:val="4"/>
  </w:num>
  <w:num w:numId="40">
    <w:abstractNumId w:val="23"/>
  </w:num>
  <w:num w:numId="41">
    <w:abstractNumId w:val="24"/>
  </w:num>
  <w:num w:numId="42">
    <w:abstractNumId w:val="9"/>
  </w:num>
  <w:num w:numId="43">
    <w:abstractNumId w:val="32"/>
  </w:num>
  <w:num w:numId="44">
    <w:abstractNumId w:val="2"/>
  </w:num>
  <w:num w:numId="45">
    <w:abstractNumId w:val="18"/>
  </w:num>
  <w:num w:numId="46">
    <w:abstractNumId w:val="13"/>
  </w:num>
  <w:num w:numId="47">
    <w:abstractNumId w:val="47"/>
  </w:num>
  <w:num w:numId="48">
    <w:abstractNumId w:val="44"/>
  </w:num>
  <w:num w:numId="49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4C0D"/>
    <w:rsid w:val="00005774"/>
    <w:rsid w:val="0001021F"/>
    <w:rsid w:val="00010921"/>
    <w:rsid w:val="00011005"/>
    <w:rsid w:val="00011A53"/>
    <w:rsid w:val="00011FB1"/>
    <w:rsid w:val="00012357"/>
    <w:rsid w:val="0001291A"/>
    <w:rsid w:val="00012D3C"/>
    <w:rsid w:val="0001401B"/>
    <w:rsid w:val="000167DF"/>
    <w:rsid w:val="0001695D"/>
    <w:rsid w:val="000170C4"/>
    <w:rsid w:val="000172F4"/>
    <w:rsid w:val="00020103"/>
    <w:rsid w:val="000210FF"/>
    <w:rsid w:val="00021CA4"/>
    <w:rsid w:val="00022194"/>
    <w:rsid w:val="00022677"/>
    <w:rsid w:val="00022C4C"/>
    <w:rsid w:val="00030EA8"/>
    <w:rsid w:val="00030EAC"/>
    <w:rsid w:val="00032854"/>
    <w:rsid w:val="000375ED"/>
    <w:rsid w:val="000410CC"/>
    <w:rsid w:val="0004152C"/>
    <w:rsid w:val="00045082"/>
    <w:rsid w:val="000468FC"/>
    <w:rsid w:val="00046AB8"/>
    <w:rsid w:val="00046EDE"/>
    <w:rsid w:val="0005019A"/>
    <w:rsid w:val="00050CF7"/>
    <w:rsid w:val="00051AFF"/>
    <w:rsid w:val="00052776"/>
    <w:rsid w:val="00052B51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127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2AD4"/>
    <w:rsid w:val="00073C42"/>
    <w:rsid w:val="000755B5"/>
    <w:rsid w:val="00076FF5"/>
    <w:rsid w:val="000775AB"/>
    <w:rsid w:val="000801B9"/>
    <w:rsid w:val="000812FE"/>
    <w:rsid w:val="00081722"/>
    <w:rsid w:val="00081DDE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7A29"/>
    <w:rsid w:val="00087EDA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C6F"/>
    <w:rsid w:val="0009739B"/>
    <w:rsid w:val="000974E1"/>
    <w:rsid w:val="000A1D31"/>
    <w:rsid w:val="000A26F4"/>
    <w:rsid w:val="000A29EC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1591"/>
    <w:rsid w:val="000C2DAC"/>
    <w:rsid w:val="000C3A4B"/>
    <w:rsid w:val="000C51B3"/>
    <w:rsid w:val="000C650F"/>
    <w:rsid w:val="000C7385"/>
    <w:rsid w:val="000D00DD"/>
    <w:rsid w:val="000D095B"/>
    <w:rsid w:val="000D1026"/>
    <w:rsid w:val="000D19F4"/>
    <w:rsid w:val="000D25AC"/>
    <w:rsid w:val="000D2E73"/>
    <w:rsid w:val="000D395F"/>
    <w:rsid w:val="000D4806"/>
    <w:rsid w:val="000D5200"/>
    <w:rsid w:val="000D758A"/>
    <w:rsid w:val="000D76B6"/>
    <w:rsid w:val="000D77B5"/>
    <w:rsid w:val="000E2201"/>
    <w:rsid w:val="000E48A4"/>
    <w:rsid w:val="000E512F"/>
    <w:rsid w:val="000E7166"/>
    <w:rsid w:val="000E722C"/>
    <w:rsid w:val="000F0D83"/>
    <w:rsid w:val="000F2354"/>
    <w:rsid w:val="000F2916"/>
    <w:rsid w:val="000F2F67"/>
    <w:rsid w:val="000F3287"/>
    <w:rsid w:val="000F3460"/>
    <w:rsid w:val="000F3AB3"/>
    <w:rsid w:val="000F433B"/>
    <w:rsid w:val="000F4A46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3DC"/>
    <w:rsid w:val="00102506"/>
    <w:rsid w:val="00102B3E"/>
    <w:rsid w:val="001038BF"/>
    <w:rsid w:val="00103FB1"/>
    <w:rsid w:val="00104BD6"/>
    <w:rsid w:val="001065FA"/>
    <w:rsid w:val="001067FF"/>
    <w:rsid w:val="00106C00"/>
    <w:rsid w:val="00106F9A"/>
    <w:rsid w:val="001077B5"/>
    <w:rsid w:val="00107C3A"/>
    <w:rsid w:val="0011026A"/>
    <w:rsid w:val="00111454"/>
    <w:rsid w:val="001119F5"/>
    <w:rsid w:val="00112A78"/>
    <w:rsid w:val="00113D8C"/>
    <w:rsid w:val="00114EB4"/>
    <w:rsid w:val="001155B8"/>
    <w:rsid w:val="0011612E"/>
    <w:rsid w:val="001173EB"/>
    <w:rsid w:val="00117B15"/>
    <w:rsid w:val="00117EB7"/>
    <w:rsid w:val="00120B93"/>
    <w:rsid w:val="00121508"/>
    <w:rsid w:val="0012156A"/>
    <w:rsid w:val="001218AF"/>
    <w:rsid w:val="00121AC2"/>
    <w:rsid w:val="0012303A"/>
    <w:rsid w:val="0012346F"/>
    <w:rsid w:val="00123B51"/>
    <w:rsid w:val="00125B28"/>
    <w:rsid w:val="00126AC7"/>
    <w:rsid w:val="00127AAA"/>
    <w:rsid w:val="00127AD3"/>
    <w:rsid w:val="0013023F"/>
    <w:rsid w:val="0013041F"/>
    <w:rsid w:val="00130A5C"/>
    <w:rsid w:val="00130E3C"/>
    <w:rsid w:val="00131748"/>
    <w:rsid w:val="00132793"/>
    <w:rsid w:val="00132CCB"/>
    <w:rsid w:val="00133026"/>
    <w:rsid w:val="001332FD"/>
    <w:rsid w:val="00134315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5F59"/>
    <w:rsid w:val="00146DE6"/>
    <w:rsid w:val="001471E4"/>
    <w:rsid w:val="00147305"/>
    <w:rsid w:val="001503B7"/>
    <w:rsid w:val="001536E6"/>
    <w:rsid w:val="0015445A"/>
    <w:rsid w:val="00154A59"/>
    <w:rsid w:val="00154BFC"/>
    <w:rsid w:val="0015718B"/>
    <w:rsid w:val="00162392"/>
    <w:rsid w:val="001639BD"/>
    <w:rsid w:val="00164498"/>
    <w:rsid w:val="001649A0"/>
    <w:rsid w:val="00164CB9"/>
    <w:rsid w:val="0016551E"/>
    <w:rsid w:val="00165D56"/>
    <w:rsid w:val="00165EB3"/>
    <w:rsid w:val="0016793B"/>
    <w:rsid w:val="00167D7B"/>
    <w:rsid w:val="00167F3F"/>
    <w:rsid w:val="0017022D"/>
    <w:rsid w:val="0017033E"/>
    <w:rsid w:val="00170CD5"/>
    <w:rsid w:val="00171BDA"/>
    <w:rsid w:val="00171E74"/>
    <w:rsid w:val="00172663"/>
    <w:rsid w:val="00176B67"/>
    <w:rsid w:val="00180AD4"/>
    <w:rsid w:val="00181217"/>
    <w:rsid w:val="00181447"/>
    <w:rsid w:val="00181899"/>
    <w:rsid w:val="00182E06"/>
    <w:rsid w:val="00184848"/>
    <w:rsid w:val="001850D6"/>
    <w:rsid w:val="00186F43"/>
    <w:rsid w:val="00186FB0"/>
    <w:rsid w:val="001911AC"/>
    <w:rsid w:val="0019161B"/>
    <w:rsid w:val="00192E87"/>
    <w:rsid w:val="00193FF7"/>
    <w:rsid w:val="0019499E"/>
    <w:rsid w:val="0019664A"/>
    <w:rsid w:val="00196998"/>
    <w:rsid w:val="00197BA4"/>
    <w:rsid w:val="001A1E8C"/>
    <w:rsid w:val="001A2884"/>
    <w:rsid w:val="001A2B9A"/>
    <w:rsid w:val="001A3681"/>
    <w:rsid w:val="001A36B7"/>
    <w:rsid w:val="001A3AFD"/>
    <w:rsid w:val="001A3EC6"/>
    <w:rsid w:val="001A53DF"/>
    <w:rsid w:val="001A56C7"/>
    <w:rsid w:val="001B010D"/>
    <w:rsid w:val="001B1FAD"/>
    <w:rsid w:val="001B3602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6A"/>
    <w:rsid w:val="001D07C2"/>
    <w:rsid w:val="001D0B51"/>
    <w:rsid w:val="001D0D60"/>
    <w:rsid w:val="001D0FD7"/>
    <w:rsid w:val="001D24C3"/>
    <w:rsid w:val="001D2861"/>
    <w:rsid w:val="001D3CFA"/>
    <w:rsid w:val="001D4091"/>
    <w:rsid w:val="001D4359"/>
    <w:rsid w:val="001D51D6"/>
    <w:rsid w:val="001D524E"/>
    <w:rsid w:val="001D607B"/>
    <w:rsid w:val="001D61B8"/>
    <w:rsid w:val="001D648C"/>
    <w:rsid w:val="001D7A27"/>
    <w:rsid w:val="001E01A3"/>
    <w:rsid w:val="001E083E"/>
    <w:rsid w:val="001E2551"/>
    <w:rsid w:val="001E5959"/>
    <w:rsid w:val="001E5A46"/>
    <w:rsid w:val="001E5D6E"/>
    <w:rsid w:val="001E6796"/>
    <w:rsid w:val="001F1669"/>
    <w:rsid w:val="001F2638"/>
    <w:rsid w:val="001F2946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2B99"/>
    <w:rsid w:val="0021354A"/>
    <w:rsid w:val="00213AE9"/>
    <w:rsid w:val="00214221"/>
    <w:rsid w:val="0021488F"/>
    <w:rsid w:val="002154B8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1C0"/>
    <w:rsid w:val="002234ED"/>
    <w:rsid w:val="00223BC8"/>
    <w:rsid w:val="00223C65"/>
    <w:rsid w:val="00225263"/>
    <w:rsid w:val="00225F6B"/>
    <w:rsid w:val="0022657F"/>
    <w:rsid w:val="00227E60"/>
    <w:rsid w:val="00227E85"/>
    <w:rsid w:val="00230273"/>
    <w:rsid w:val="002302CD"/>
    <w:rsid w:val="00230A2E"/>
    <w:rsid w:val="00232DD2"/>
    <w:rsid w:val="00233868"/>
    <w:rsid w:val="00233B01"/>
    <w:rsid w:val="00235271"/>
    <w:rsid w:val="002354CF"/>
    <w:rsid w:val="00235759"/>
    <w:rsid w:val="00236BA6"/>
    <w:rsid w:val="0023789F"/>
    <w:rsid w:val="00237B81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03D"/>
    <w:rsid w:val="002469F1"/>
    <w:rsid w:val="0024758D"/>
    <w:rsid w:val="0025048D"/>
    <w:rsid w:val="00251DAC"/>
    <w:rsid w:val="00252177"/>
    <w:rsid w:val="0025287D"/>
    <w:rsid w:val="00253605"/>
    <w:rsid w:val="00254613"/>
    <w:rsid w:val="00255374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38B0"/>
    <w:rsid w:val="002738CD"/>
    <w:rsid w:val="00274128"/>
    <w:rsid w:val="00274367"/>
    <w:rsid w:val="00274425"/>
    <w:rsid w:val="00274B12"/>
    <w:rsid w:val="002757AF"/>
    <w:rsid w:val="00275C05"/>
    <w:rsid w:val="0027602A"/>
    <w:rsid w:val="00277F82"/>
    <w:rsid w:val="002804D1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0F7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258"/>
    <w:rsid w:val="002A1E47"/>
    <w:rsid w:val="002A3A3D"/>
    <w:rsid w:val="002A472B"/>
    <w:rsid w:val="002A74D6"/>
    <w:rsid w:val="002B17A8"/>
    <w:rsid w:val="002B194E"/>
    <w:rsid w:val="002B3B3B"/>
    <w:rsid w:val="002B4C6E"/>
    <w:rsid w:val="002B5295"/>
    <w:rsid w:val="002B52C6"/>
    <w:rsid w:val="002B57DB"/>
    <w:rsid w:val="002B6BDA"/>
    <w:rsid w:val="002B71B0"/>
    <w:rsid w:val="002B7368"/>
    <w:rsid w:val="002C0B30"/>
    <w:rsid w:val="002C0D28"/>
    <w:rsid w:val="002C1230"/>
    <w:rsid w:val="002C156A"/>
    <w:rsid w:val="002C46A5"/>
    <w:rsid w:val="002C56B3"/>
    <w:rsid w:val="002D06B4"/>
    <w:rsid w:val="002D18D7"/>
    <w:rsid w:val="002D233C"/>
    <w:rsid w:val="002D2EF7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119"/>
    <w:rsid w:val="002E5EB4"/>
    <w:rsid w:val="002E5EC2"/>
    <w:rsid w:val="002E60AB"/>
    <w:rsid w:val="002F00C5"/>
    <w:rsid w:val="002F1D18"/>
    <w:rsid w:val="002F28D8"/>
    <w:rsid w:val="002F2F5B"/>
    <w:rsid w:val="002F47AD"/>
    <w:rsid w:val="002F4A81"/>
    <w:rsid w:val="002F5790"/>
    <w:rsid w:val="002F6FEC"/>
    <w:rsid w:val="00300264"/>
    <w:rsid w:val="003006CA"/>
    <w:rsid w:val="00300C5F"/>
    <w:rsid w:val="0030336D"/>
    <w:rsid w:val="00303977"/>
    <w:rsid w:val="00303FBB"/>
    <w:rsid w:val="003043BD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1AB"/>
    <w:rsid w:val="00324DCD"/>
    <w:rsid w:val="003250F2"/>
    <w:rsid w:val="003264AA"/>
    <w:rsid w:val="0032714E"/>
    <w:rsid w:val="00327225"/>
    <w:rsid w:val="003272F9"/>
    <w:rsid w:val="003273E7"/>
    <w:rsid w:val="0032775A"/>
    <w:rsid w:val="0033129D"/>
    <w:rsid w:val="003324E2"/>
    <w:rsid w:val="0033252B"/>
    <w:rsid w:val="003341BA"/>
    <w:rsid w:val="0033527C"/>
    <w:rsid w:val="0033544D"/>
    <w:rsid w:val="00336575"/>
    <w:rsid w:val="00336BCE"/>
    <w:rsid w:val="00337211"/>
    <w:rsid w:val="00337623"/>
    <w:rsid w:val="00343D77"/>
    <w:rsid w:val="0034410B"/>
    <w:rsid w:val="0034437D"/>
    <w:rsid w:val="00344711"/>
    <w:rsid w:val="003447C2"/>
    <w:rsid w:val="00344954"/>
    <w:rsid w:val="003453BA"/>
    <w:rsid w:val="00345DEA"/>
    <w:rsid w:val="003476A1"/>
    <w:rsid w:val="003514CD"/>
    <w:rsid w:val="003524BB"/>
    <w:rsid w:val="00353368"/>
    <w:rsid w:val="00353783"/>
    <w:rsid w:val="00354C75"/>
    <w:rsid w:val="003552C8"/>
    <w:rsid w:val="00355343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5636"/>
    <w:rsid w:val="00366C0E"/>
    <w:rsid w:val="00367444"/>
    <w:rsid w:val="00367C76"/>
    <w:rsid w:val="00367F5B"/>
    <w:rsid w:val="00372186"/>
    <w:rsid w:val="0037239C"/>
    <w:rsid w:val="003738D9"/>
    <w:rsid w:val="003739C4"/>
    <w:rsid w:val="00373FE3"/>
    <w:rsid w:val="003773C1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6A7B"/>
    <w:rsid w:val="00396FA7"/>
    <w:rsid w:val="003976FE"/>
    <w:rsid w:val="00397A26"/>
    <w:rsid w:val="003A4806"/>
    <w:rsid w:val="003A55F1"/>
    <w:rsid w:val="003A5945"/>
    <w:rsid w:val="003A5D2B"/>
    <w:rsid w:val="003A69C3"/>
    <w:rsid w:val="003A730C"/>
    <w:rsid w:val="003B0AC6"/>
    <w:rsid w:val="003B112C"/>
    <w:rsid w:val="003B33FB"/>
    <w:rsid w:val="003B3CE2"/>
    <w:rsid w:val="003B7664"/>
    <w:rsid w:val="003B7683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C7E1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633B"/>
    <w:rsid w:val="003F00C5"/>
    <w:rsid w:val="003F0727"/>
    <w:rsid w:val="003F0876"/>
    <w:rsid w:val="003F0A78"/>
    <w:rsid w:val="003F0E1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1F93"/>
    <w:rsid w:val="00402089"/>
    <w:rsid w:val="0040297E"/>
    <w:rsid w:val="00402AD2"/>
    <w:rsid w:val="0040329D"/>
    <w:rsid w:val="00403FD2"/>
    <w:rsid w:val="00404B4A"/>
    <w:rsid w:val="00405213"/>
    <w:rsid w:val="0040633D"/>
    <w:rsid w:val="004107E6"/>
    <w:rsid w:val="00412AB3"/>
    <w:rsid w:val="00420853"/>
    <w:rsid w:val="00421E04"/>
    <w:rsid w:val="00423568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51C1"/>
    <w:rsid w:val="00436AEE"/>
    <w:rsid w:val="00437386"/>
    <w:rsid w:val="00440E60"/>
    <w:rsid w:val="0044111B"/>
    <w:rsid w:val="0044112D"/>
    <w:rsid w:val="00441151"/>
    <w:rsid w:val="00442C0D"/>
    <w:rsid w:val="004430A5"/>
    <w:rsid w:val="004471CE"/>
    <w:rsid w:val="00450C48"/>
    <w:rsid w:val="00452E54"/>
    <w:rsid w:val="004530DE"/>
    <w:rsid w:val="0045322C"/>
    <w:rsid w:val="004540F0"/>
    <w:rsid w:val="00454176"/>
    <w:rsid w:val="00454D22"/>
    <w:rsid w:val="00455672"/>
    <w:rsid w:val="00455E7A"/>
    <w:rsid w:val="004615D9"/>
    <w:rsid w:val="00461C28"/>
    <w:rsid w:val="004624A3"/>
    <w:rsid w:val="0046491C"/>
    <w:rsid w:val="00464B4D"/>
    <w:rsid w:val="00465F1F"/>
    <w:rsid w:val="0046666D"/>
    <w:rsid w:val="00466C1F"/>
    <w:rsid w:val="00467411"/>
    <w:rsid w:val="00467A29"/>
    <w:rsid w:val="0047010E"/>
    <w:rsid w:val="00470D36"/>
    <w:rsid w:val="0047128F"/>
    <w:rsid w:val="00471516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333"/>
    <w:rsid w:val="00484A98"/>
    <w:rsid w:val="00484F59"/>
    <w:rsid w:val="00485376"/>
    <w:rsid w:val="0048570F"/>
    <w:rsid w:val="00485F12"/>
    <w:rsid w:val="00485FF9"/>
    <w:rsid w:val="00486540"/>
    <w:rsid w:val="00486849"/>
    <w:rsid w:val="00486AF1"/>
    <w:rsid w:val="00487090"/>
    <w:rsid w:val="0049325B"/>
    <w:rsid w:val="00493A37"/>
    <w:rsid w:val="004A0281"/>
    <w:rsid w:val="004A0A28"/>
    <w:rsid w:val="004A128D"/>
    <w:rsid w:val="004A2F45"/>
    <w:rsid w:val="004A360E"/>
    <w:rsid w:val="004A3A6F"/>
    <w:rsid w:val="004A43B9"/>
    <w:rsid w:val="004A4659"/>
    <w:rsid w:val="004A4968"/>
    <w:rsid w:val="004A55F9"/>
    <w:rsid w:val="004A5660"/>
    <w:rsid w:val="004A574A"/>
    <w:rsid w:val="004A5A2F"/>
    <w:rsid w:val="004A69DB"/>
    <w:rsid w:val="004A6C1D"/>
    <w:rsid w:val="004A73B7"/>
    <w:rsid w:val="004B02A2"/>
    <w:rsid w:val="004B0763"/>
    <w:rsid w:val="004B2890"/>
    <w:rsid w:val="004B37FF"/>
    <w:rsid w:val="004B38E1"/>
    <w:rsid w:val="004B3FBF"/>
    <w:rsid w:val="004B461B"/>
    <w:rsid w:val="004B46CC"/>
    <w:rsid w:val="004B4C96"/>
    <w:rsid w:val="004C171D"/>
    <w:rsid w:val="004C1AC1"/>
    <w:rsid w:val="004C2115"/>
    <w:rsid w:val="004C31D3"/>
    <w:rsid w:val="004C3C38"/>
    <w:rsid w:val="004C4315"/>
    <w:rsid w:val="004C48A5"/>
    <w:rsid w:val="004C5D06"/>
    <w:rsid w:val="004C657C"/>
    <w:rsid w:val="004D026D"/>
    <w:rsid w:val="004D04E2"/>
    <w:rsid w:val="004D108A"/>
    <w:rsid w:val="004D111C"/>
    <w:rsid w:val="004D159C"/>
    <w:rsid w:val="004D1C4B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585B"/>
    <w:rsid w:val="004E6011"/>
    <w:rsid w:val="004E7BAF"/>
    <w:rsid w:val="004E7C47"/>
    <w:rsid w:val="004F040F"/>
    <w:rsid w:val="004F120F"/>
    <w:rsid w:val="004F17BB"/>
    <w:rsid w:val="00501E42"/>
    <w:rsid w:val="00503993"/>
    <w:rsid w:val="00503F9D"/>
    <w:rsid w:val="00506F9B"/>
    <w:rsid w:val="00507091"/>
    <w:rsid w:val="005074C4"/>
    <w:rsid w:val="005079CC"/>
    <w:rsid w:val="005109A0"/>
    <w:rsid w:val="00514BFF"/>
    <w:rsid w:val="00514ED9"/>
    <w:rsid w:val="00515B5F"/>
    <w:rsid w:val="00515DAE"/>
    <w:rsid w:val="00516A80"/>
    <w:rsid w:val="0051746B"/>
    <w:rsid w:val="00520036"/>
    <w:rsid w:val="005208C9"/>
    <w:rsid w:val="0052348B"/>
    <w:rsid w:val="00523BAD"/>
    <w:rsid w:val="00526A64"/>
    <w:rsid w:val="00526BC4"/>
    <w:rsid w:val="00526FD1"/>
    <w:rsid w:val="00527339"/>
    <w:rsid w:val="00527485"/>
    <w:rsid w:val="00527FA8"/>
    <w:rsid w:val="0053211B"/>
    <w:rsid w:val="005325D1"/>
    <w:rsid w:val="00533D37"/>
    <w:rsid w:val="00534DF6"/>
    <w:rsid w:val="00535E8C"/>
    <w:rsid w:val="00537F42"/>
    <w:rsid w:val="00540BAC"/>
    <w:rsid w:val="00541207"/>
    <w:rsid w:val="00542041"/>
    <w:rsid w:val="00542783"/>
    <w:rsid w:val="00542EA7"/>
    <w:rsid w:val="005434F9"/>
    <w:rsid w:val="0054367D"/>
    <w:rsid w:val="0054620D"/>
    <w:rsid w:val="0055167A"/>
    <w:rsid w:val="00553AF5"/>
    <w:rsid w:val="00555F2F"/>
    <w:rsid w:val="00560685"/>
    <w:rsid w:val="00560F2D"/>
    <w:rsid w:val="00567B39"/>
    <w:rsid w:val="00572E2F"/>
    <w:rsid w:val="00573CE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3F05"/>
    <w:rsid w:val="005A450C"/>
    <w:rsid w:val="005A490C"/>
    <w:rsid w:val="005A4C2A"/>
    <w:rsid w:val="005A6A7D"/>
    <w:rsid w:val="005A73AC"/>
    <w:rsid w:val="005A7427"/>
    <w:rsid w:val="005B0563"/>
    <w:rsid w:val="005B1CC5"/>
    <w:rsid w:val="005B2743"/>
    <w:rsid w:val="005B2ADD"/>
    <w:rsid w:val="005B2AE8"/>
    <w:rsid w:val="005B334E"/>
    <w:rsid w:val="005B33D7"/>
    <w:rsid w:val="005B3F28"/>
    <w:rsid w:val="005B5915"/>
    <w:rsid w:val="005B5C71"/>
    <w:rsid w:val="005B6BF4"/>
    <w:rsid w:val="005C0C8A"/>
    <w:rsid w:val="005C105E"/>
    <w:rsid w:val="005C1174"/>
    <w:rsid w:val="005C1FE0"/>
    <w:rsid w:val="005C3014"/>
    <w:rsid w:val="005C38FB"/>
    <w:rsid w:val="005C3979"/>
    <w:rsid w:val="005C4FA4"/>
    <w:rsid w:val="005C6E9C"/>
    <w:rsid w:val="005C70AD"/>
    <w:rsid w:val="005C7D83"/>
    <w:rsid w:val="005D0C6E"/>
    <w:rsid w:val="005D0EB6"/>
    <w:rsid w:val="005D1475"/>
    <w:rsid w:val="005D2F66"/>
    <w:rsid w:val="005D3C4F"/>
    <w:rsid w:val="005D405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D0F"/>
    <w:rsid w:val="005F4E6B"/>
    <w:rsid w:val="005F4F56"/>
    <w:rsid w:val="005F514C"/>
    <w:rsid w:val="005F5BAD"/>
    <w:rsid w:val="005F6EB7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5CF2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7A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4F80"/>
    <w:rsid w:val="0062531F"/>
    <w:rsid w:val="006255CB"/>
    <w:rsid w:val="00626691"/>
    <w:rsid w:val="00627509"/>
    <w:rsid w:val="00630E9A"/>
    <w:rsid w:val="00631C9C"/>
    <w:rsid w:val="00632AE4"/>
    <w:rsid w:val="0063477E"/>
    <w:rsid w:val="00634989"/>
    <w:rsid w:val="006370C2"/>
    <w:rsid w:val="006377FF"/>
    <w:rsid w:val="00640FB2"/>
    <w:rsid w:val="00641F41"/>
    <w:rsid w:val="00642A83"/>
    <w:rsid w:val="00642D6E"/>
    <w:rsid w:val="00643083"/>
    <w:rsid w:val="006458B7"/>
    <w:rsid w:val="00645E63"/>
    <w:rsid w:val="00646DBE"/>
    <w:rsid w:val="00647880"/>
    <w:rsid w:val="00647E89"/>
    <w:rsid w:val="00647EB9"/>
    <w:rsid w:val="0065003C"/>
    <w:rsid w:val="00650A3A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623"/>
    <w:rsid w:val="00670DE5"/>
    <w:rsid w:val="00670F1B"/>
    <w:rsid w:val="006710BE"/>
    <w:rsid w:val="00675513"/>
    <w:rsid w:val="006769C8"/>
    <w:rsid w:val="006776B0"/>
    <w:rsid w:val="00677868"/>
    <w:rsid w:val="00680617"/>
    <w:rsid w:val="00680AF7"/>
    <w:rsid w:val="00680FE3"/>
    <w:rsid w:val="006811C4"/>
    <w:rsid w:val="0068173F"/>
    <w:rsid w:val="00681FE2"/>
    <w:rsid w:val="006826A1"/>
    <w:rsid w:val="006826B6"/>
    <w:rsid w:val="00683595"/>
    <w:rsid w:val="00684B10"/>
    <w:rsid w:val="006856DD"/>
    <w:rsid w:val="00685BF2"/>
    <w:rsid w:val="00687C37"/>
    <w:rsid w:val="00690293"/>
    <w:rsid w:val="00690437"/>
    <w:rsid w:val="00690CE2"/>
    <w:rsid w:val="006918CE"/>
    <w:rsid w:val="00691CE4"/>
    <w:rsid w:val="0069233F"/>
    <w:rsid w:val="00694A86"/>
    <w:rsid w:val="00694BC6"/>
    <w:rsid w:val="00695F0F"/>
    <w:rsid w:val="00696206"/>
    <w:rsid w:val="0069655D"/>
    <w:rsid w:val="00696E55"/>
    <w:rsid w:val="006A03C6"/>
    <w:rsid w:val="006A0925"/>
    <w:rsid w:val="006A25EB"/>
    <w:rsid w:val="006A2D0C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5CF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5EB"/>
    <w:rsid w:val="006D2E11"/>
    <w:rsid w:val="006D2ED0"/>
    <w:rsid w:val="006D3D85"/>
    <w:rsid w:val="006D409E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752"/>
    <w:rsid w:val="006E1EC6"/>
    <w:rsid w:val="006E3A23"/>
    <w:rsid w:val="006E5140"/>
    <w:rsid w:val="006E5428"/>
    <w:rsid w:val="006E6697"/>
    <w:rsid w:val="006E6A76"/>
    <w:rsid w:val="006F0700"/>
    <w:rsid w:val="006F0CEE"/>
    <w:rsid w:val="006F199F"/>
    <w:rsid w:val="006F204A"/>
    <w:rsid w:val="006F31A8"/>
    <w:rsid w:val="006F4894"/>
    <w:rsid w:val="006F4BD2"/>
    <w:rsid w:val="006F4D44"/>
    <w:rsid w:val="006F4D8E"/>
    <w:rsid w:val="006F6995"/>
    <w:rsid w:val="006F6EF9"/>
    <w:rsid w:val="006F79E1"/>
    <w:rsid w:val="006F7BCF"/>
    <w:rsid w:val="0070031C"/>
    <w:rsid w:val="00700C54"/>
    <w:rsid w:val="0070274F"/>
    <w:rsid w:val="007039A6"/>
    <w:rsid w:val="00705B9C"/>
    <w:rsid w:val="00706011"/>
    <w:rsid w:val="0070636F"/>
    <w:rsid w:val="007063DE"/>
    <w:rsid w:val="00707D33"/>
    <w:rsid w:val="0071053A"/>
    <w:rsid w:val="0071081E"/>
    <w:rsid w:val="007110E6"/>
    <w:rsid w:val="00711976"/>
    <w:rsid w:val="00712A83"/>
    <w:rsid w:val="007130BE"/>
    <w:rsid w:val="00714030"/>
    <w:rsid w:val="007155D3"/>
    <w:rsid w:val="00715FF1"/>
    <w:rsid w:val="0071649D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27A94"/>
    <w:rsid w:val="00727ABB"/>
    <w:rsid w:val="00727E1F"/>
    <w:rsid w:val="0073202F"/>
    <w:rsid w:val="007321FF"/>
    <w:rsid w:val="00732EEB"/>
    <w:rsid w:val="00735463"/>
    <w:rsid w:val="0073588A"/>
    <w:rsid w:val="00736EF8"/>
    <w:rsid w:val="00737F4D"/>
    <w:rsid w:val="00741B82"/>
    <w:rsid w:val="00746D48"/>
    <w:rsid w:val="00746EFB"/>
    <w:rsid w:val="00747C34"/>
    <w:rsid w:val="00750E72"/>
    <w:rsid w:val="00752F85"/>
    <w:rsid w:val="00753A41"/>
    <w:rsid w:val="00755AD7"/>
    <w:rsid w:val="00756864"/>
    <w:rsid w:val="00757659"/>
    <w:rsid w:val="00760CE8"/>
    <w:rsid w:val="007615D9"/>
    <w:rsid w:val="00761697"/>
    <w:rsid w:val="007622E9"/>
    <w:rsid w:val="007625EC"/>
    <w:rsid w:val="00762839"/>
    <w:rsid w:val="007658A6"/>
    <w:rsid w:val="00766BA8"/>
    <w:rsid w:val="00767F35"/>
    <w:rsid w:val="00771F90"/>
    <w:rsid w:val="0077429E"/>
    <w:rsid w:val="00774491"/>
    <w:rsid w:val="00775996"/>
    <w:rsid w:val="0077688F"/>
    <w:rsid w:val="00776D43"/>
    <w:rsid w:val="00776FB7"/>
    <w:rsid w:val="00777722"/>
    <w:rsid w:val="00777922"/>
    <w:rsid w:val="0078020B"/>
    <w:rsid w:val="00780248"/>
    <w:rsid w:val="0078028C"/>
    <w:rsid w:val="00781967"/>
    <w:rsid w:val="00781B37"/>
    <w:rsid w:val="007825ED"/>
    <w:rsid w:val="00782F72"/>
    <w:rsid w:val="0078358F"/>
    <w:rsid w:val="007843C4"/>
    <w:rsid w:val="007843C6"/>
    <w:rsid w:val="007858E7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9AD"/>
    <w:rsid w:val="007A2CF0"/>
    <w:rsid w:val="007A3DB5"/>
    <w:rsid w:val="007A3DC7"/>
    <w:rsid w:val="007B0867"/>
    <w:rsid w:val="007B1C28"/>
    <w:rsid w:val="007B299C"/>
    <w:rsid w:val="007B2A97"/>
    <w:rsid w:val="007B323A"/>
    <w:rsid w:val="007B398E"/>
    <w:rsid w:val="007B3ED7"/>
    <w:rsid w:val="007B49B4"/>
    <w:rsid w:val="007B5031"/>
    <w:rsid w:val="007B6146"/>
    <w:rsid w:val="007B7FE6"/>
    <w:rsid w:val="007C0497"/>
    <w:rsid w:val="007C0DB2"/>
    <w:rsid w:val="007C1FEB"/>
    <w:rsid w:val="007C25EB"/>
    <w:rsid w:val="007C3BF0"/>
    <w:rsid w:val="007C45F9"/>
    <w:rsid w:val="007C5842"/>
    <w:rsid w:val="007C6231"/>
    <w:rsid w:val="007C70A5"/>
    <w:rsid w:val="007C7CD0"/>
    <w:rsid w:val="007C7F30"/>
    <w:rsid w:val="007D3572"/>
    <w:rsid w:val="007D3B92"/>
    <w:rsid w:val="007D46D6"/>
    <w:rsid w:val="007D59DB"/>
    <w:rsid w:val="007D7A62"/>
    <w:rsid w:val="007E1D9C"/>
    <w:rsid w:val="007E31E4"/>
    <w:rsid w:val="007E3DC9"/>
    <w:rsid w:val="007E42C7"/>
    <w:rsid w:val="007E57D0"/>
    <w:rsid w:val="007E63F4"/>
    <w:rsid w:val="007E7FB0"/>
    <w:rsid w:val="007F1467"/>
    <w:rsid w:val="007F400E"/>
    <w:rsid w:val="007F55EA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3B43"/>
    <w:rsid w:val="00814155"/>
    <w:rsid w:val="00814AD0"/>
    <w:rsid w:val="00814C57"/>
    <w:rsid w:val="00814EE4"/>
    <w:rsid w:val="00815694"/>
    <w:rsid w:val="008166DC"/>
    <w:rsid w:val="008169EA"/>
    <w:rsid w:val="00817509"/>
    <w:rsid w:val="00822B88"/>
    <w:rsid w:val="00822F8F"/>
    <w:rsid w:val="00824242"/>
    <w:rsid w:val="00824279"/>
    <w:rsid w:val="0082435C"/>
    <w:rsid w:val="00825035"/>
    <w:rsid w:val="0082540F"/>
    <w:rsid w:val="00825973"/>
    <w:rsid w:val="00826380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4BD"/>
    <w:rsid w:val="0084354B"/>
    <w:rsid w:val="00843705"/>
    <w:rsid w:val="008446DE"/>
    <w:rsid w:val="00845257"/>
    <w:rsid w:val="00850A83"/>
    <w:rsid w:val="00850B5C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5973"/>
    <w:rsid w:val="00866E62"/>
    <w:rsid w:val="008677FE"/>
    <w:rsid w:val="008702E9"/>
    <w:rsid w:val="0087203B"/>
    <w:rsid w:val="00872047"/>
    <w:rsid w:val="00872417"/>
    <w:rsid w:val="0087249F"/>
    <w:rsid w:val="00873BC4"/>
    <w:rsid w:val="00873C5D"/>
    <w:rsid w:val="00875365"/>
    <w:rsid w:val="0087541D"/>
    <w:rsid w:val="008765FC"/>
    <w:rsid w:val="0087704B"/>
    <w:rsid w:val="00877054"/>
    <w:rsid w:val="00877486"/>
    <w:rsid w:val="0087758D"/>
    <w:rsid w:val="00877BC4"/>
    <w:rsid w:val="00880765"/>
    <w:rsid w:val="00880A9E"/>
    <w:rsid w:val="00881099"/>
    <w:rsid w:val="00881485"/>
    <w:rsid w:val="00881CA6"/>
    <w:rsid w:val="008822B4"/>
    <w:rsid w:val="00882AD2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146"/>
    <w:rsid w:val="00897732"/>
    <w:rsid w:val="008A026C"/>
    <w:rsid w:val="008A12CF"/>
    <w:rsid w:val="008A1817"/>
    <w:rsid w:val="008A1EB7"/>
    <w:rsid w:val="008A3312"/>
    <w:rsid w:val="008A3D36"/>
    <w:rsid w:val="008A4260"/>
    <w:rsid w:val="008A4B3A"/>
    <w:rsid w:val="008A4D2F"/>
    <w:rsid w:val="008A4E83"/>
    <w:rsid w:val="008A606F"/>
    <w:rsid w:val="008A60FF"/>
    <w:rsid w:val="008A6641"/>
    <w:rsid w:val="008A6904"/>
    <w:rsid w:val="008A7736"/>
    <w:rsid w:val="008B2920"/>
    <w:rsid w:val="008B494B"/>
    <w:rsid w:val="008B6030"/>
    <w:rsid w:val="008B6CC2"/>
    <w:rsid w:val="008B6FD7"/>
    <w:rsid w:val="008B71C1"/>
    <w:rsid w:val="008C0511"/>
    <w:rsid w:val="008C3FDD"/>
    <w:rsid w:val="008C5D63"/>
    <w:rsid w:val="008C7A40"/>
    <w:rsid w:val="008D324A"/>
    <w:rsid w:val="008D390E"/>
    <w:rsid w:val="008D4185"/>
    <w:rsid w:val="008D46B0"/>
    <w:rsid w:val="008D5313"/>
    <w:rsid w:val="008D5A50"/>
    <w:rsid w:val="008D5BAB"/>
    <w:rsid w:val="008E00EE"/>
    <w:rsid w:val="008E0543"/>
    <w:rsid w:val="008E1091"/>
    <w:rsid w:val="008E14ED"/>
    <w:rsid w:val="008E158C"/>
    <w:rsid w:val="008E1CBB"/>
    <w:rsid w:val="008E1EB9"/>
    <w:rsid w:val="008E2AE5"/>
    <w:rsid w:val="008E38AD"/>
    <w:rsid w:val="008E549D"/>
    <w:rsid w:val="008E6484"/>
    <w:rsid w:val="008E686B"/>
    <w:rsid w:val="008E7822"/>
    <w:rsid w:val="008F2B67"/>
    <w:rsid w:val="008F301F"/>
    <w:rsid w:val="008F392E"/>
    <w:rsid w:val="008F3F16"/>
    <w:rsid w:val="008F55A4"/>
    <w:rsid w:val="008F58AD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1CDE"/>
    <w:rsid w:val="00911FD8"/>
    <w:rsid w:val="00912C40"/>
    <w:rsid w:val="0091365E"/>
    <w:rsid w:val="00913B47"/>
    <w:rsid w:val="009146C3"/>
    <w:rsid w:val="00915DBD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27DA8"/>
    <w:rsid w:val="00930E02"/>
    <w:rsid w:val="00931E59"/>
    <w:rsid w:val="009322F2"/>
    <w:rsid w:val="00933BB5"/>
    <w:rsid w:val="0093725F"/>
    <w:rsid w:val="00937E33"/>
    <w:rsid w:val="009406BB"/>
    <w:rsid w:val="009446EA"/>
    <w:rsid w:val="00945482"/>
    <w:rsid w:val="00945E21"/>
    <w:rsid w:val="00946240"/>
    <w:rsid w:val="00947445"/>
    <w:rsid w:val="009500C9"/>
    <w:rsid w:val="009502CE"/>
    <w:rsid w:val="0095220B"/>
    <w:rsid w:val="00952316"/>
    <w:rsid w:val="00952B7C"/>
    <w:rsid w:val="009532C0"/>
    <w:rsid w:val="009540D0"/>
    <w:rsid w:val="00954215"/>
    <w:rsid w:val="00954A84"/>
    <w:rsid w:val="009557E7"/>
    <w:rsid w:val="009564A8"/>
    <w:rsid w:val="009571B3"/>
    <w:rsid w:val="0096049F"/>
    <w:rsid w:val="00961820"/>
    <w:rsid w:val="0096225A"/>
    <w:rsid w:val="009623EE"/>
    <w:rsid w:val="00964FE6"/>
    <w:rsid w:val="00967D6D"/>
    <w:rsid w:val="00972D70"/>
    <w:rsid w:val="009735EC"/>
    <w:rsid w:val="00975CC7"/>
    <w:rsid w:val="00976F41"/>
    <w:rsid w:val="00977E64"/>
    <w:rsid w:val="00980278"/>
    <w:rsid w:val="00980425"/>
    <w:rsid w:val="0098068D"/>
    <w:rsid w:val="0098116A"/>
    <w:rsid w:val="00981709"/>
    <w:rsid w:val="00982282"/>
    <w:rsid w:val="009824CA"/>
    <w:rsid w:val="00982FB6"/>
    <w:rsid w:val="00983657"/>
    <w:rsid w:val="009836D0"/>
    <w:rsid w:val="00983E39"/>
    <w:rsid w:val="00984BCE"/>
    <w:rsid w:val="0098598C"/>
    <w:rsid w:val="00985AE4"/>
    <w:rsid w:val="00985B18"/>
    <w:rsid w:val="00986810"/>
    <w:rsid w:val="00986FF8"/>
    <w:rsid w:val="00987209"/>
    <w:rsid w:val="00987431"/>
    <w:rsid w:val="00990DD9"/>
    <w:rsid w:val="0099106A"/>
    <w:rsid w:val="00991371"/>
    <w:rsid w:val="00991459"/>
    <w:rsid w:val="00992D1F"/>
    <w:rsid w:val="0099389C"/>
    <w:rsid w:val="00993AA0"/>
    <w:rsid w:val="00995128"/>
    <w:rsid w:val="0099527E"/>
    <w:rsid w:val="00996D1C"/>
    <w:rsid w:val="00997385"/>
    <w:rsid w:val="00997DB2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FB4"/>
    <w:rsid w:val="009D3087"/>
    <w:rsid w:val="009D3FBF"/>
    <w:rsid w:val="009D45C5"/>
    <w:rsid w:val="009E19E6"/>
    <w:rsid w:val="009E2390"/>
    <w:rsid w:val="009E2872"/>
    <w:rsid w:val="009E4977"/>
    <w:rsid w:val="009E4A14"/>
    <w:rsid w:val="009F0D5B"/>
    <w:rsid w:val="009F1A2B"/>
    <w:rsid w:val="009F307D"/>
    <w:rsid w:val="009F34AE"/>
    <w:rsid w:val="009F4364"/>
    <w:rsid w:val="009F451D"/>
    <w:rsid w:val="009F46B7"/>
    <w:rsid w:val="009F5226"/>
    <w:rsid w:val="009F5246"/>
    <w:rsid w:val="009F5B4F"/>
    <w:rsid w:val="00A00AD4"/>
    <w:rsid w:val="00A02D0F"/>
    <w:rsid w:val="00A0774C"/>
    <w:rsid w:val="00A1047A"/>
    <w:rsid w:val="00A10587"/>
    <w:rsid w:val="00A109F3"/>
    <w:rsid w:val="00A10FCC"/>
    <w:rsid w:val="00A11BF8"/>
    <w:rsid w:val="00A12A90"/>
    <w:rsid w:val="00A130C5"/>
    <w:rsid w:val="00A16523"/>
    <w:rsid w:val="00A173FC"/>
    <w:rsid w:val="00A17773"/>
    <w:rsid w:val="00A207CA"/>
    <w:rsid w:val="00A21216"/>
    <w:rsid w:val="00A2146A"/>
    <w:rsid w:val="00A232AC"/>
    <w:rsid w:val="00A252F2"/>
    <w:rsid w:val="00A256F5"/>
    <w:rsid w:val="00A26BD0"/>
    <w:rsid w:val="00A2781F"/>
    <w:rsid w:val="00A31043"/>
    <w:rsid w:val="00A31E66"/>
    <w:rsid w:val="00A32093"/>
    <w:rsid w:val="00A325E5"/>
    <w:rsid w:val="00A328DA"/>
    <w:rsid w:val="00A33E4A"/>
    <w:rsid w:val="00A36350"/>
    <w:rsid w:val="00A368E9"/>
    <w:rsid w:val="00A371FA"/>
    <w:rsid w:val="00A37A66"/>
    <w:rsid w:val="00A40AD6"/>
    <w:rsid w:val="00A40D96"/>
    <w:rsid w:val="00A41899"/>
    <w:rsid w:val="00A42B2B"/>
    <w:rsid w:val="00A432D9"/>
    <w:rsid w:val="00A43BAF"/>
    <w:rsid w:val="00A44D92"/>
    <w:rsid w:val="00A45CA0"/>
    <w:rsid w:val="00A4626E"/>
    <w:rsid w:val="00A467D0"/>
    <w:rsid w:val="00A471C4"/>
    <w:rsid w:val="00A474BA"/>
    <w:rsid w:val="00A47689"/>
    <w:rsid w:val="00A47A1D"/>
    <w:rsid w:val="00A47A54"/>
    <w:rsid w:val="00A514DB"/>
    <w:rsid w:val="00A51FC5"/>
    <w:rsid w:val="00A54D83"/>
    <w:rsid w:val="00A5697C"/>
    <w:rsid w:val="00A60A1B"/>
    <w:rsid w:val="00A60EBA"/>
    <w:rsid w:val="00A6112F"/>
    <w:rsid w:val="00A61895"/>
    <w:rsid w:val="00A6241F"/>
    <w:rsid w:val="00A63D53"/>
    <w:rsid w:val="00A649C8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988"/>
    <w:rsid w:val="00A741C2"/>
    <w:rsid w:val="00A7437D"/>
    <w:rsid w:val="00A74895"/>
    <w:rsid w:val="00A80400"/>
    <w:rsid w:val="00A809D6"/>
    <w:rsid w:val="00A81B80"/>
    <w:rsid w:val="00A81B88"/>
    <w:rsid w:val="00A81E83"/>
    <w:rsid w:val="00A83127"/>
    <w:rsid w:val="00A83669"/>
    <w:rsid w:val="00A842A3"/>
    <w:rsid w:val="00A846F3"/>
    <w:rsid w:val="00A84E99"/>
    <w:rsid w:val="00A85506"/>
    <w:rsid w:val="00A8587F"/>
    <w:rsid w:val="00A85F48"/>
    <w:rsid w:val="00A86177"/>
    <w:rsid w:val="00A87AAA"/>
    <w:rsid w:val="00A910CC"/>
    <w:rsid w:val="00A930E9"/>
    <w:rsid w:val="00A947EF"/>
    <w:rsid w:val="00A9517A"/>
    <w:rsid w:val="00A95573"/>
    <w:rsid w:val="00A9571F"/>
    <w:rsid w:val="00A96360"/>
    <w:rsid w:val="00A9778A"/>
    <w:rsid w:val="00A97967"/>
    <w:rsid w:val="00AA0A55"/>
    <w:rsid w:val="00AA10C3"/>
    <w:rsid w:val="00AA1AB6"/>
    <w:rsid w:val="00AA1DDE"/>
    <w:rsid w:val="00AA26F6"/>
    <w:rsid w:val="00AA431D"/>
    <w:rsid w:val="00AA4F52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2ABA"/>
    <w:rsid w:val="00AC2FC8"/>
    <w:rsid w:val="00AC3BC2"/>
    <w:rsid w:val="00AC4104"/>
    <w:rsid w:val="00AC5F5B"/>
    <w:rsid w:val="00AC7214"/>
    <w:rsid w:val="00AC76CF"/>
    <w:rsid w:val="00AD058B"/>
    <w:rsid w:val="00AD0FDB"/>
    <w:rsid w:val="00AD180E"/>
    <w:rsid w:val="00AD3DB5"/>
    <w:rsid w:val="00AD5586"/>
    <w:rsid w:val="00AD568E"/>
    <w:rsid w:val="00AD5F6E"/>
    <w:rsid w:val="00AD5F7B"/>
    <w:rsid w:val="00AD6148"/>
    <w:rsid w:val="00AD6240"/>
    <w:rsid w:val="00AD6C49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D5E"/>
    <w:rsid w:val="00AF744F"/>
    <w:rsid w:val="00AF758E"/>
    <w:rsid w:val="00AF75BE"/>
    <w:rsid w:val="00AF78AE"/>
    <w:rsid w:val="00B00399"/>
    <w:rsid w:val="00B0087B"/>
    <w:rsid w:val="00B009C4"/>
    <w:rsid w:val="00B00C96"/>
    <w:rsid w:val="00B01DB5"/>
    <w:rsid w:val="00B021C4"/>
    <w:rsid w:val="00B03E53"/>
    <w:rsid w:val="00B058D3"/>
    <w:rsid w:val="00B06CCF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010A"/>
    <w:rsid w:val="00B325F5"/>
    <w:rsid w:val="00B32D75"/>
    <w:rsid w:val="00B33290"/>
    <w:rsid w:val="00B3361F"/>
    <w:rsid w:val="00B339CD"/>
    <w:rsid w:val="00B342AC"/>
    <w:rsid w:val="00B365E7"/>
    <w:rsid w:val="00B410F3"/>
    <w:rsid w:val="00B4202C"/>
    <w:rsid w:val="00B42710"/>
    <w:rsid w:val="00B4397A"/>
    <w:rsid w:val="00B51895"/>
    <w:rsid w:val="00B53455"/>
    <w:rsid w:val="00B53B8E"/>
    <w:rsid w:val="00B54AD2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3E0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48C9"/>
    <w:rsid w:val="00B85D36"/>
    <w:rsid w:val="00B85DF0"/>
    <w:rsid w:val="00B85EE0"/>
    <w:rsid w:val="00B872C6"/>
    <w:rsid w:val="00B872EA"/>
    <w:rsid w:val="00B92352"/>
    <w:rsid w:val="00B93E09"/>
    <w:rsid w:val="00B93EE0"/>
    <w:rsid w:val="00B95489"/>
    <w:rsid w:val="00B96BFE"/>
    <w:rsid w:val="00BA04D0"/>
    <w:rsid w:val="00BA0940"/>
    <w:rsid w:val="00BA094F"/>
    <w:rsid w:val="00BA13C8"/>
    <w:rsid w:val="00BA267A"/>
    <w:rsid w:val="00BA2E8A"/>
    <w:rsid w:val="00BA3858"/>
    <w:rsid w:val="00BA3A0E"/>
    <w:rsid w:val="00BA3D0B"/>
    <w:rsid w:val="00BA5A0C"/>
    <w:rsid w:val="00BA5C35"/>
    <w:rsid w:val="00BB0244"/>
    <w:rsid w:val="00BB19E2"/>
    <w:rsid w:val="00BB308A"/>
    <w:rsid w:val="00BB35B2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306E"/>
    <w:rsid w:val="00BC5ECA"/>
    <w:rsid w:val="00BC6B61"/>
    <w:rsid w:val="00BD042F"/>
    <w:rsid w:val="00BD123B"/>
    <w:rsid w:val="00BD215F"/>
    <w:rsid w:val="00BD33B2"/>
    <w:rsid w:val="00BD3890"/>
    <w:rsid w:val="00BD4462"/>
    <w:rsid w:val="00BD4CE9"/>
    <w:rsid w:val="00BD7DAB"/>
    <w:rsid w:val="00BE1A0A"/>
    <w:rsid w:val="00BE25BC"/>
    <w:rsid w:val="00BE2BF8"/>
    <w:rsid w:val="00BE3569"/>
    <w:rsid w:val="00BE389E"/>
    <w:rsid w:val="00BE398D"/>
    <w:rsid w:val="00BE3D38"/>
    <w:rsid w:val="00BE3F11"/>
    <w:rsid w:val="00BE447E"/>
    <w:rsid w:val="00BE5030"/>
    <w:rsid w:val="00BE66B6"/>
    <w:rsid w:val="00BE6CA2"/>
    <w:rsid w:val="00BE7261"/>
    <w:rsid w:val="00BE77AD"/>
    <w:rsid w:val="00BE7E89"/>
    <w:rsid w:val="00BF09E1"/>
    <w:rsid w:val="00BF0BE6"/>
    <w:rsid w:val="00BF216C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1F0"/>
    <w:rsid w:val="00C06B4F"/>
    <w:rsid w:val="00C06FEF"/>
    <w:rsid w:val="00C10261"/>
    <w:rsid w:val="00C10A32"/>
    <w:rsid w:val="00C1271B"/>
    <w:rsid w:val="00C128FD"/>
    <w:rsid w:val="00C13585"/>
    <w:rsid w:val="00C13880"/>
    <w:rsid w:val="00C17342"/>
    <w:rsid w:val="00C20C78"/>
    <w:rsid w:val="00C215D0"/>
    <w:rsid w:val="00C222AC"/>
    <w:rsid w:val="00C22EBE"/>
    <w:rsid w:val="00C232F1"/>
    <w:rsid w:val="00C2332E"/>
    <w:rsid w:val="00C23C48"/>
    <w:rsid w:val="00C24E43"/>
    <w:rsid w:val="00C256C7"/>
    <w:rsid w:val="00C2580D"/>
    <w:rsid w:val="00C25E03"/>
    <w:rsid w:val="00C2617F"/>
    <w:rsid w:val="00C26AEC"/>
    <w:rsid w:val="00C26E84"/>
    <w:rsid w:val="00C27490"/>
    <w:rsid w:val="00C30AE2"/>
    <w:rsid w:val="00C31026"/>
    <w:rsid w:val="00C311DA"/>
    <w:rsid w:val="00C31BE2"/>
    <w:rsid w:val="00C32284"/>
    <w:rsid w:val="00C328DB"/>
    <w:rsid w:val="00C32AC2"/>
    <w:rsid w:val="00C334C8"/>
    <w:rsid w:val="00C3376F"/>
    <w:rsid w:val="00C33BE7"/>
    <w:rsid w:val="00C34648"/>
    <w:rsid w:val="00C3489C"/>
    <w:rsid w:val="00C35731"/>
    <w:rsid w:val="00C359D2"/>
    <w:rsid w:val="00C40C75"/>
    <w:rsid w:val="00C4109E"/>
    <w:rsid w:val="00C421F0"/>
    <w:rsid w:val="00C42768"/>
    <w:rsid w:val="00C42ED0"/>
    <w:rsid w:val="00C44D97"/>
    <w:rsid w:val="00C452B3"/>
    <w:rsid w:val="00C50725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C3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2F3"/>
    <w:rsid w:val="00C824C3"/>
    <w:rsid w:val="00C83756"/>
    <w:rsid w:val="00C83758"/>
    <w:rsid w:val="00C84072"/>
    <w:rsid w:val="00C84A39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180"/>
    <w:rsid w:val="00CA220D"/>
    <w:rsid w:val="00CA22E2"/>
    <w:rsid w:val="00CA37ED"/>
    <w:rsid w:val="00CA56C6"/>
    <w:rsid w:val="00CA7883"/>
    <w:rsid w:val="00CB0153"/>
    <w:rsid w:val="00CB0560"/>
    <w:rsid w:val="00CB1077"/>
    <w:rsid w:val="00CB132C"/>
    <w:rsid w:val="00CB1970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BD3"/>
    <w:rsid w:val="00CD229D"/>
    <w:rsid w:val="00CD3320"/>
    <w:rsid w:val="00CD55AB"/>
    <w:rsid w:val="00CD66F3"/>
    <w:rsid w:val="00CD6D6B"/>
    <w:rsid w:val="00CD7B6F"/>
    <w:rsid w:val="00CE1480"/>
    <w:rsid w:val="00CE1D79"/>
    <w:rsid w:val="00CE29FE"/>
    <w:rsid w:val="00CE4F8B"/>
    <w:rsid w:val="00CE597D"/>
    <w:rsid w:val="00CE6378"/>
    <w:rsid w:val="00CE6AC5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3BB1"/>
    <w:rsid w:val="00CF45DC"/>
    <w:rsid w:val="00CF497D"/>
    <w:rsid w:val="00CF4F42"/>
    <w:rsid w:val="00CF57C7"/>
    <w:rsid w:val="00CF6AD3"/>
    <w:rsid w:val="00CF7537"/>
    <w:rsid w:val="00CF7C58"/>
    <w:rsid w:val="00D02E74"/>
    <w:rsid w:val="00D03862"/>
    <w:rsid w:val="00D04976"/>
    <w:rsid w:val="00D04AB3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981"/>
    <w:rsid w:val="00D22CEF"/>
    <w:rsid w:val="00D24B3D"/>
    <w:rsid w:val="00D25C25"/>
    <w:rsid w:val="00D2719E"/>
    <w:rsid w:val="00D2759E"/>
    <w:rsid w:val="00D27B3D"/>
    <w:rsid w:val="00D3051E"/>
    <w:rsid w:val="00D30624"/>
    <w:rsid w:val="00D30FF2"/>
    <w:rsid w:val="00D31D6A"/>
    <w:rsid w:val="00D32097"/>
    <w:rsid w:val="00D33009"/>
    <w:rsid w:val="00D33ACD"/>
    <w:rsid w:val="00D348E4"/>
    <w:rsid w:val="00D369FC"/>
    <w:rsid w:val="00D36B69"/>
    <w:rsid w:val="00D40DAB"/>
    <w:rsid w:val="00D4171F"/>
    <w:rsid w:val="00D42987"/>
    <w:rsid w:val="00D46D51"/>
    <w:rsid w:val="00D5026F"/>
    <w:rsid w:val="00D50E68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3046"/>
    <w:rsid w:val="00D65BEE"/>
    <w:rsid w:val="00D65D72"/>
    <w:rsid w:val="00D66AA4"/>
    <w:rsid w:val="00D675D0"/>
    <w:rsid w:val="00D701A1"/>
    <w:rsid w:val="00D71842"/>
    <w:rsid w:val="00D71CAC"/>
    <w:rsid w:val="00D72E1A"/>
    <w:rsid w:val="00D739A5"/>
    <w:rsid w:val="00D74EF6"/>
    <w:rsid w:val="00D75627"/>
    <w:rsid w:val="00D76CD8"/>
    <w:rsid w:val="00D8005F"/>
    <w:rsid w:val="00D8023F"/>
    <w:rsid w:val="00D82B0E"/>
    <w:rsid w:val="00D83441"/>
    <w:rsid w:val="00D84E2B"/>
    <w:rsid w:val="00D85DD2"/>
    <w:rsid w:val="00D86233"/>
    <w:rsid w:val="00D87747"/>
    <w:rsid w:val="00D87CA4"/>
    <w:rsid w:val="00D90384"/>
    <w:rsid w:val="00D9099A"/>
    <w:rsid w:val="00D90C34"/>
    <w:rsid w:val="00D93BE3"/>
    <w:rsid w:val="00D94390"/>
    <w:rsid w:val="00D945AF"/>
    <w:rsid w:val="00D9542E"/>
    <w:rsid w:val="00D955F5"/>
    <w:rsid w:val="00D957EA"/>
    <w:rsid w:val="00D958E3"/>
    <w:rsid w:val="00DA0BC8"/>
    <w:rsid w:val="00DA19A1"/>
    <w:rsid w:val="00DA4A9C"/>
    <w:rsid w:val="00DA50BE"/>
    <w:rsid w:val="00DA5683"/>
    <w:rsid w:val="00DA711A"/>
    <w:rsid w:val="00DA7149"/>
    <w:rsid w:val="00DA7AC0"/>
    <w:rsid w:val="00DB11AA"/>
    <w:rsid w:val="00DB11F4"/>
    <w:rsid w:val="00DB14D9"/>
    <w:rsid w:val="00DB18A3"/>
    <w:rsid w:val="00DB20BE"/>
    <w:rsid w:val="00DB2DEB"/>
    <w:rsid w:val="00DB3288"/>
    <w:rsid w:val="00DB62B9"/>
    <w:rsid w:val="00DB6F59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1E56"/>
    <w:rsid w:val="00DD2039"/>
    <w:rsid w:val="00DD2ED7"/>
    <w:rsid w:val="00DD356D"/>
    <w:rsid w:val="00DD3A0A"/>
    <w:rsid w:val="00DD41C8"/>
    <w:rsid w:val="00DD6237"/>
    <w:rsid w:val="00DE0B3C"/>
    <w:rsid w:val="00DE135B"/>
    <w:rsid w:val="00DE13AB"/>
    <w:rsid w:val="00DE1C7E"/>
    <w:rsid w:val="00DE31AD"/>
    <w:rsid w:val="00DE4619"/>
    <w:rsid w:val="00DE714A"/>
    <w:rsid w:val="00DE776F"/>
    <w:rsid w:val="00DF27CE"/>
    <w:rsid w:val="00DF2A89"/>
    <w:rsid w:val="00DF2CB8"/>
    <w:rsid w:val="00DF3A66"/>
    <w:rsid w:val="00DF3E32"/>
    <w:rsid w:val="00DF73AC"/>
    <w:rsid w:val="00DF7613"/>
    <w:rsid w:val="00E007C7"/>
    <w:rsid w:val="00E009AC"/>
    <w:rsid w:val="00E04243"/>
    <w:rsid w:val="00E04943"/>
    <w:rsid w:val="00E052E0"/>
    <w:rsid w:val="00E063DF"/>
    <w:rsid w:val="00E10B86"/>
    <w:rsid w:val="00E11BD7"/>
    <w:rsid w:val="00E11D4C"/>
    <w:rsid w:val="00E13802"/>
    <w:rsid w:val="00E14097"/>
    <w:rsid w:val="00E14E0C"/>
    <w:rsid w:val="00E14E59"/>
    <w:rsid w:val="00E14FF4"/>
    <w:rsid w:val="00E152CF"/>
    <w:rsid w:val="00E158C4"/>
    <w:rsid w:val="00E15AA3"/>
    <w:rsid w:val="00E16067"/>
    <w:rsid w:val="00E16DF8"/>
    <w:rsid w:val="00E20EC0"/>
    <w:rsid w:val="00E21452"/>
    <w:rsid w:val="00E216E5"/>
    <w:rsid w:val="00E21DE5"/>
    <w:rsid w:val="00E237D1"/>
    <w:rsid w:val="00E2410B"/>
    <w:rsid w:val="00E244B4"/>
    <w:rsid w:val="00E2520C"/>
    <w:rsid w:val="00E2793E"/>
    <w:rsid w:val="00E30E8D"/>
    <w:rsid w:val="00E326C5"/>
    <w:rsid w:val="00E326F0"/>
    <w:rsid w:val="00E3384C"/>
    <w:rsid w:val="00E346A6"/>
    <w:rsid w:val="00E34E86"/>
    <w:rsid w:val="00E35478"/>
    <w:rsid w:val="00E359CA"/>
    <w:rsid w:val="00E3673D"/>
    <w:rsid w:val="00E41835"/>
    <w:rsid w:val="00E421A3"/>
    <w:rsid w:val="00E42776"/>
    <w:rsid w:val="00E43661"/>
    <w:rsid w:val="00E43BD5"/>
    <w:rsid w:val="00E4454D"/>
    <w:rsid w:val="00E45DD4"/>
    <w:rsid w:val="00E45E67"/>
    <w:rsid w:val="00E46774"/>
    <w:rsid w:val="00E468B7"/>
    <w:rsid w:val="00E47ADC"/>
    <w:rsid w:val="00E50821"/>
    <w:rsid w:val="00E527B7"/>
    <w:rsid w:val="00E5332E"/>
    <w:rsid w:val="00E53541"/>
    <w:rsid w:val="00E53C61"/>
    <w:rsid w:val="00E53E59"/>
    <w:rsid w:val="00E53E98"/>
    <w:rsid w:val="00E541F4"/>
    <w:rsid w:val="00E54ADA"/>
    <w:rsid w:val="00E550A8"/>
    <w:rsid w:val="00E554C5"/>
    <w:rsid w:val="00E55DFC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0DF"/>
    <w:rsid w:val="00E64767"/>
    <w:rsid w:val="00E65EE0"/>
    <w:rsid w:val="00E66160"/>
    <w:rsid w:val="00E67F31"/>
    <w:rsid w:val="00E70DE5"/>
    <w:rsid w:val="00E71E31"/>
    <w:rsid w:val="00E725B1"/>
    <w:rsid w:val="00E728EE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6CC"/>
    <w:rsid w:val="00E90C53"/>
    <w:rsid w:val="00E90F78"/>
    <w:rsid w:val="00E91637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E34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B690B"/>
    <w:rsid w:val="00EC03BE"/>
    <w:rsid w:val="00EC1B2D"/>
    <w:rsid w:val="00EC1D3E"/>
    <w:rsid w:val="00EC27D3"/>
    <w:rsid w:val="00EC3ACA"/>
    <w:rsid w:val="00EC3B2D"/>
    <w:rsid w:val="00EC3E52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337E"/>
    <w:rsid w:val="00EE0233"/>
    <w:rsid w:val="00EE082D"/>
    <w:rsid w:val="00EE08C5"/>
    <w:rsid w:val="00EE2ABB"/>
    <w:rsid w:val="00EE34F7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48CC"/>
    <w:rsid w:val="00F04F43"/>
    <w:rsid w:val="00F06541"/>
    <w:rsid w:val="00F070D6"/>
    <w:rsid w:val="00F07F4E"/>
    <w:rsid w:val="00F102D7"/>
    <w:rsid w:val="00F11689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1E13"/>
    <w:rsid w:val="00F32027"/>
    <w:rsid w:val="00F32A82"/>
    <w:rsid w:val="00F32FFD"/>
    <w:rsid w:val="00F34BD1"/>
    <w:rsid w:val="00F370D1"/>
    <w:rsid w:val="00F40F5F"/>
    <w:rsid w:val="00F42901"/>
    <w:rsid w:val="00F42A56"/>
    <w:rsid w:val="00F45E58"/>
    <w:rsid w:val="00F46173"/>
    <w:rsid w:val="00F47A8A"/>
    <w:rsid w:val="00F47ABE"/>
    <w:rsid w:val="00F50EF1"/>
    <w:rsid w:val="00F5167E"/>
    <w:rsid w:val="00F53421"/>
    <w:rsid w:val="00F53998"/>
    <w:rsid w:val="00F55638"/>
    <w:rsid w:val="00F56484"/>
    <w:rsid w:val="00F56C05"/>
    <w:rsid w:val="00F56E59"/>
    <w:rsid w:val="00F61161"/>
    <w:rsid w:val="00F6182E"/>
    <w:rsid w:val="00F61BFD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028"/>
    <w:rsid w:val="00F70310"/>
    <w:rsid w:val="00F71912"/>
    <w:rsid w:val="00F71F7F"/>
    <w:rsid w:val="00F72AB0"/>
    <w:rsid w:val="00F735BB"/>
    <w:rsid w:val="00F74937"/>
    <w:rsid w:val="00F7496A"/>
    <w:rsid w:val="00F751A7"/>
    <w:rsid w:val="00F774C1"/>
    <w:rsid w:val="00F809BC"/>
    <w:rsid w:val="00F823B0"/>
    <w:rsid w:val="00F82A79"/>
    <w:rsid w:val="00F8318B"/>
    <w:rsid w:val="00F83C00"/>
    <w:rsid w:val="00F84490"/>
    <w:rsid w:val="00F85A28"/>
    <w:rsid w:val="00F85DC0"/>
    <w:rsid w:val="00F8600B"/>
    <w:rsid w:val="00F866FB"/>
    <w:rsid w:val="00F86845"/>
    <w:rsid w:val="00F86F95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7D7"/>
    <w:rsid w:val="00F94C74"/>
    <w:rsid w:val="00F951D6"/>
    <w:rsid w:val="00F95ADC"/>
    <w:rsid w:val="00F97AB2"/>
    <w:rsid w:val="00FA1005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0B0C"/>
    <w:rsid w:val="00FB1170"/>
    <w:rsid w:val="00FB1962"/>
    <w:rsid w:val="00FB2624"/>
    <w:rsid w:val="00FB3DFF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3B40"/>
    <w:rsid w:val="00FC6C75"/>
    <w:rsid w:val="00FC71D7"/>
    <w:rsid w:val="00FC79E0"/>
    <w:rsid w:val="00FD0D5B"/>
    <w:rsid w:val="00FD0EC9"/>
    <w:rsid w:val="00FD1195"/>
    <w:rsid w:val="00FD194D"/>
    <w:rsid w:val="00FD2879"/>
    <w:rsid w:val="00FD3250"/>
    <w:rsid w:val="00FD3BD9"/>
    <w:rsid w:val="00FD6A96"/>
    <w:rsid w:val="00FD73F6"/>
    <w:rsid w:val="00FD7DAF"/>
    <w:rsid w:val="00FE085B"/>
    <w:rsid w:val="00FE11A8"/>
    <w:rsid w:val="00FE1F6A"/>
    <w:rsid w:val="00FE47D5"/>
    <w:rsid w:val="00FE5C15"/>
    <w:rsid w:val="00FF1FA5"/>
    <w:rsid w:val="00FF232C"/>
    <w:rsid w:val="00FF29BA"/>
    <w:rsid w:val="00FF2B38"/>
    <w:rsid w:val="00FF2D1C"/>
    <w:rsid w:val="00FF4078"/>
    <w:rsid w:val="00FF4697"/>
    <w:rsid w:val="00FF47E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355114B6-3237-40A3-B841-4DD5458B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65973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40297E"/>
    <w:rPr>
      <w:rFonts w:eastAsia="Malgun Gothic"/>
      <w:lang w:val="en-GB" w:eastAsia="en-US"/>
    </w:rPr>
  </w:style>
  <w:style w:type="paragraph" w:customStyle="1" w:styleId="LGTdoc">
    <w:name w:val="LGTdoc_본문"/>
    <w:basedOn w:val="Normal"/>
    <w:rsid w:val="002860F7"/>
    <w:pPr>
      <w:widowControl w:val="0"/>
      <w:autoSpaceDE w:val="0"/>
      <w:autoSpaceDN w:val="0"/>
      <w:adjustRightInd w:val="0"/>
      <w:snapToGrid w:val="0"/>
      <w:spacing w:afterLines="50" w:after="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727A94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727A94"/>
    <w:pPr>
      <w:ind w:left="720" w:hanging="360"/>
      <w:contextualSpacing/>
    </w:pPr>
  </w:style>
  <w:style w:type="character" w:styleId="Hyperlink">
    <w:name w:val="Hyperlink"/>
    <w:uiPriority w:val="99"/>
    <w:rsid w:val="00126AC7"/>
    <w:rPr>
      <w:color w:val="0000FF"/>
      <w:u w:val="single"/>
    </w:rPr>
  </w:style>
  <w:style w:type="table" w:customStyle="1" w:styleId="4-61">
    <w:name w:val="눈금 표 4 - 강조색 61"/>
    <w:basedOn w:val="TableNormal"/>
    <w:uiPriority w:val="49"/>
    <w:rsid w:val="00985AE4"/>
    <w:pPr>
      <w:spacing w:before="0" w:after="0" w:line="240" w:lineRule="auto"/>
      <w:ind w:right="-101"/>
    </w:pPr>
    <w:rPr>
      <w:rFonts w:eastAsia="SimSun"/>
      <w:lang w:eastAsia="zh-CN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1">
    <w:name w:val="Grid Table 4 Accent 1"/>
    <w:basedOn w:val="TableNormal"/>
    <w:uiPriority w:val="49"/>
    <w:rsid w:val="00F751A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">
    <w:name w:val="Grid Table 5 Dark"/>
    <w:basedOn w:val="TableNormal"/>
    <w:uiPriority w:val="50"/>
    <w:rsid w:val="00A32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1Light">
    <w:name w:val="Grid Table 1 Light"/>
    <w:basedOn w:val="TableNormal"/>
    <w:uiPriority w:val="46"/>
    <w:rsid w:val="00A3209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1">
    <w:name w:val="List Table 3 Accent 1"/>
    <w:basedOn w:val="TableNormal"/>
    <w:uiPriority w:val="48"/>
    <w:rsid w:val="0024603D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597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5263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3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272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199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516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750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93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553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707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243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789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4059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56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712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714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6969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519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696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168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905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001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739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380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360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216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694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03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81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3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6879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157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6134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321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5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95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204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77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150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649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1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155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0942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920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7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582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620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20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8903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145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715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71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9336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576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60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402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88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545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R1-1709232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Type I CSI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Unrestricted RI(1)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0.00%</c:formatCode>
                <c:ptCount val="2"/>
                <c:pt idx="0">
                  <c:v>1.0760000000000001</c:v>
                </c:pt>
                <c:pt idx="1">
                  <c:v>1.1060000000000001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No RI(1)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0.00%</c:formatCode>
                <c:ptCount val="2"/>
                <c:pt idx="0">
                  <c:v>0.96099999999999997</c:v>
                </c:pt>
                <c:pt idx="1">
                  <c:v>1.0940000000000001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1-bit RI(1)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0.00%</c:formatCode>
                <c:ptCount val="2"/>
                <c:pt idx="0">
                  <c:v>1.0469999999999999</c:v>
                </c:pt>
                <c:pt idx="1">
                  <c:v>1.1339999999999999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67"/>
        <c:overlap val="-43"/>
        <c:axId val="498422776"/>
        <c:axId val="498410624"/>
      </c:barChart>
      <c:catAx>
        <c:axId val="4984227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8410624"/>
        <c:crosses val="autoZero"/>
        <c:auto val="1"/>
        <c:lblAlgn val="ctr"/>
        <c:lblOffset val="100"/>
        <c:noMultiLvlLbl val="0"/>
      </c:catAx>
      <c:valAx>
        <c:axId val="498410624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98422776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4B7C3-4F31-4E73-A89C-B2DDA6858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1922</TotalTime>
  <Pages>6</Pages>
  <Words>2155</Words>
  <Characters>12287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14414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162</cp:revision>
  <cp:lastPrinted>2012-03-15T10:36:00Z</cp:lastPrinted>
  <dcterms:created xsi:type="dcterms:W3CDTF">2017-02-06T19:09:00Z</dcterms:created>
  <dcterms:modified xsi:type="dcterms:W3CDTF">2017-06-15T15:26:00Z</dcterms:modified>
</cp:coreProperties>
</file>